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D9" w:rsidRDefault="0081647E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芜湖市第一人民医院健康管理中心</w:t>
      </w:r>
    </w:p>
    <w:p w:rsidR="00245A21" w:rsidRDefault="00F4682D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体检须知及</w:t>
      </w:r>
      <w:r w:rsidR="00C939D9" w:rsidRPr="00C939D9">
        <w:rPr>
          <w:rFonts w:cs="宋体" w:hint="eastAsia"/>
          <w:b/>
          <w:color w:val="000000"/>
          <w:kern w:val="0"/>
          <w:sz w:val="36"/>
          <w:szCs w:val="36"/>
        </w:rPr>
        <w:t>团体线上预约流程</w:t>
      </w:r>
      <w:bookmarkStart w:id="0" w:name="_GoBack"/>
      <w:bookmarkEnd w:id="0"/>
    </w:p>
    <w:p w:rsidR="00245A21" w:rsidRDefault="00245A21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</w:p>
    <w:p w:rsidR="00245A21" w:rsidRDefault="0081647E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【</w:t>
      </w:r>
      <w:r>
        <w:rPr>
          <w:rFonts w:hint="eastAsia"/>
          <w:b/>
          <w:bCs/>
          <w:sz w:val="30"/>
          <w:szCs w:val="30"/>
        </w:rPr>
        <w:t>体检须知</w:t>
      </w:r>
      <w:r>
        <w:rPr>
          <w:rFonts w:hint="eastAsia"/>
          <w:sz w:val="30"/>
          <w:szCs w:val="30"/>
        </w:rPr>
        <w:t>】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2"/>
        <w:rPr>
          <w:b/>
          <w:bCs/>
          <w:color w:val="000000" w:themeColor="text1"/>
          <w:sz w:val="30"/>
          <w:szCs w:val="30"/>
        </w:rPr>
      </w:pPr>
      <w:r>
        <w:rPr>
          <w:rFonts w:hint="eastAsia"/>
          <w:b/>
          <w:bCs/>
          <w:color w:val="000000" w:themeColor="text1"/>
          <w:sz w:val="30"/>
          <w:szCs w:val="30"/>
        </w:rPr>
        <w:t>收到体检短信后，进入微信公众号</w:t>
      </w:r>
      <w:r>
        <w:rPr>
          <w:rFonts w:hint="eastAsia"/>
          <w:b/>
          <w:bCs/>
          <w:sz w:val="30"/>
          <w:szCs w:val="30"/>
        </w:rPr>
        <w:t>进行预约，</w:t>
      </w:r>
      <w:r>
        <w:rPr>
          <w:rFonts w:hint="eastAsia"/>
          <w:b/>
          <w:bCs/>
          <w:color w:val="FF0000"/>
          <w:sz w:val="30"/>
          <w:szCs w:val="30"/>
        </w:rPr>
        <w:t>预约流程(芜湖市第一人民医院健康管理中心</w:t>
      </w:r>
      <w:r>
        <w:rPr>
          <w:color w:val="FF0000"/>
          <w:sz w:val="30"/>
          <w:szCs w:val="30"/>
        </w:rPr>
        <w:t>—</w:t>
      </w:r>
      <w:r>
        <w:rPr>
          <w:rFonts w:hint="eastAsia"/>
          <w:b/>
          <w:bCs/>
          <w:color w:val="FF0000"/>
          <w:sz w:val="30"/>
          <w:szCs w:val="30"/>
        </w:rPr>
        <w:t>体检服务</w:t>
      </w:r>
      <w:r>
        <w:rPr>
          <w:color w:val="FF0000"/>
          <w:sz w:val="30"/>
          <w:szCs w:val="30"/>
        </w:rPr>
        <w:t>—</w:t>
      </w:r>
      <w:r>
        <w:rPr>
          <w:rFonts w:hint="eastAsia"/>
          <w:b/>
          <w:bCs/>
          <w:color w:val="FF0000"/>
          <w:sz w:val="30"/>
          <w:szCs w:val="30"/>
        </w:rPr>
        <w:t>体检预约</w:t>
      </w:r>
      <w:r>
        <w:rPr>
          <w:color w:val="FF0000"/>
          <w:sz w:val="30"/>
          <w:szCs w:val="30"/>
        </w:rPr>
        <w:t>—</w:t>
      </w:r>
      <w:r>
        <w:rPr>
          <w:rFonts w:hint="eastAsia"/>
          <w:b/>
          <w:bCs/>
          <w:color w:val="FF0000"/>
          <w:sz w:val="30"/>
          <w:szCs w:val="30"/>
        </w:rPr>
        <w:t>企业团检)</w:t>
      </w:r>
      <w:r>
        <w:rPr>
          <w:rFonts w:hint="eastAsia"/>
          <w:b/>
          <w:bCs/>
          <w:sz w:val="30"/>
          <w:szCs w:val="30"/>
        </w:rPr>
        <w:t>，预约成功后</w:t>
      </w:r>
      <w:r>
        <w:rPr>
          <w:rFonts w:hint="eastAsia"/>
          <w:b/>
          <w:bCs/>
          <w:color w:val="000000" w:themeColor="text1"/>
          <w:sz w:val="30"/>
          <w:szCs w:val="30"/>
        </w:rPr>
        <w:t>请携带本人身份证于周一至周六上午7：30——9:30（周日及法定节假日除外）到达芜湖市第一人民医院（方特2期对面）体检中心前台取号机取【团体号】，按序办理登记。</w:t>
      </w:r>
    </w:p>
    <w:p w:rsidR="00245A21" w:rsidRDefault="0081647E">
      <w:pPr>
        <w:pStyle w:val="a5"/>
        <w:spacing w:before="0" w:beforeAutospacing="0" w:after="0" w:afterAutospacing="0" w:line="360" w:lineRule="auto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为更准确地反映您身体的各项指标，请仔细阅读以下体检注意事项： </w:t>
      </w:r>
    </w:p>
    <w:p w:rsidR="00245A21" w:rsidRDefault="0081647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 xml:space="preserve">请佩戴口罩入场；  </w:t>
      </w:r>
      <w:r>
        <w:rPr>
          <w:rFonts w:hint="eastAsia"/>
          <w:color w:val="000000"/>
          <w:sz w:val="30"/>
          <w:szCs w:val="30"/>
        </w:rPr>
        <w:t xml:space="preserve">               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2.糖尿病、高血压、心脏病、哮喘等慢性疾病患者，请将常备服用的药物随身携带，受检当日建议不要停药；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3、进行各项检查时，请务必按预定的项目逐科、逐项检查，避免漏检，以免影响最后的健康评估；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4、体检前三天保持清淡饮食，不吃过于油腻、高蛋白食品及不易消化的食物，不饮酒，不吃对肝、肾功能有损害的药物；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5、体检前一天要注意休息，避免熬夜，避免剧烈运动和激动情绪，保证充足睡眠，以免影响体检结果；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lastRenderedPageBreak/>
        <w:t>6、采血项目及肝胆胰脾（消化系统）B超检查时需要空腹，禁止饮水。男性检查前列腺B超及女性检查子宫附件B超时需憋尿，建议晨起后勿排尿；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7、体检当天请穿较宽松衣服，女士勿穿连裤袜或连衣裙，勿穿戴有金属装饰的衣物和饰品，以免影响X线的检查结果；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8、一次健检未发现异常并不代表完全没有潜在疾病，若出现疾病症状，应及时就医；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9、女士应特别注意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1）怀孕或可能已受孕的女士，请预先告知前台登记人员或诊室内医护人员，以便及时告知本人勿做Χ光及妇科TCT或刮片检查；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2）妇科检查或阴超仅限于已婚或有性生活者； 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3）月经期间请勿做妇科检查，告知前台，待经期结束后3-4天再补检；</w:t>
      </w:r>
    </w:p>
    <w:p w:rsidR="00245A21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10、待体检完毕后，请将体检导引单交于前台工作人员，以便体检档案的后期完善，谢谢合作！</w:t>
      </w:r>
      <w:r>
        <w:rPr>
          <w:rFonts w:hint="eastAsia"/>
          <w:sz w:val="30"/>
          <w:szCs w:val="30"/>
        </w:rPr>
        <w:t xml:space="preserve">  </w:t>
      </w:r>
    </w:p>
    <w:p w:rsidR="0081647E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</w:p>
    <w:p w:rsidR="0081647E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</w:p>
    <w:p w:rsidR="0081647E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</w:p>
    <w:p w:rsidR="0081647E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</w:p>
    <w:p w:rsidR="0081647E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</w:p>
    <w:p w:rsidR="0081647E" w:rsidRDefault="0081647E" w:rsidP="00C939D9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</w:p>
    <w:p w:rsidR="0081647E" w:rsidRPr="0081647E" w:rsidRDefault="0081647E" w:rsidP="0081647E">
      <w:pPr>
        <w:pStyle w:val="a5"/>
        <w:spacing w:before="0" w:beforeAutospacing="0" w:after="0" w:afterAutospacing="0" w:line="360" w:lineRule="auto"/>
        <w:ind w:firstLineChars="200" w:firstLine="602"/>
        <w:jc w:val="center"/>
        <w:rPr>
          <w:b/>
          <w:sz w:val="30"/>
          <w:szCs w:val="30"/>
        </w:rPr>
      </w:pPr>
      <w:r w:rsidRPr="0081647E">
        <w:rPr>
          <w:rFonts w:hint="eastAsia"/>
          <w:b/>
          <w:sz w:val="30"/>
          <w:szCs w:val="30"/>
        </w:rPr>
        <w:lastRenderedPageBreak/>
        <w:t>团体线上预约流程</w:t>
      </w:r>
    </w:p>
    <w:p w:rsidR="0081647E" w:rsidRDefault="0081647E" w:rsidP="0081647E">
      <w:pPr>
        <w:numPr>
          <w:ilvl w:val="0"/>
          <w:numId w:val="3"/>
        </w:numPr>
      </w:pPr>
      <w:r>
        <w:rPr>
          <w:rFonts w:hint="eastAsia"/>
        </w:rPr>
        <w:t>手机微信搜索小程序或公众号芜湖第一人民医院健康管理中心，选择企业团检</w:t>
      </w:r>
    </w:p>
    <w:p w:rsidR="0081647E" w:rsidRDefault="0081647E" w:rsidP="0081647E">
      <w:r>
        <w:rPr>
          <w:noProof/>
        </w:rPr>
        <w:drawing>
          <wp:inline distT="0" distB="0" distL="114300" distR="114300" wp14:anchorId="06934EEC" wp14:editId="5C47553A">
            <wp:extent cx="2595245" cy="4598670"/>
            <wp:effectExtent l="0" t="0" r="1079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7E" w:rsidRDefault="0081647E" w:rsidP="0081647E">
      <w:pPr>
        <w:numPr>
          <w:ilvl w:val="0"/>
          <w:numId w:val="3"/>
        </w:numPr>
      </w:pPr>
      <w:r>
        <w:rPr>
          <w:rFonts w:hint="eastAsia"/>
        </w:rPr>
        <w:t>进去后，会弹出你单位名称和个人信息</w:t>
      </w:r>
    </w:p>
    <w:p w:rsidR="0081647E" w:rsidRDefault="0081647E" w:rsidP="0081647E">
      <w:r>
        <w:rPr>
          <w:noProof/>
        </w:rPr>
        <w:lastRenderedPageBreak/>
        <w:drawing>
          <wp:inline distT="0" distB="0" distL="114300" distR="114300" wp14:anchorId="6E2B3EFD" wp14:editId="0C1C633A">
            <wp:extent cx="2475865" cy="3618865"/>
            <wp:effectExtent l="0" t="0" r="825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7E" w:rsidRDefault="0081647E" w:rsidP="0081647E">
      <w:pPr>
        <w:numPr>
          <w:ilvl w:val="0"/>
          <w:numId w:val="3"/>
        </w:numPr>
      </w:pPr>
      <w:r>
        <w:rPr>
          <w:rFonts w:hint="eastAsia"/>
        </w:rPr>
        <w:t>选择体检日期</w:t>
      </w:r>
    </w:p>
    <w:p w:rsidR="0081647E" w:rsidRDefault="0081647E" w:rsidP="0081647E">
      <w:r>
        <w:rPr>
          <w:noProof/>
        </w:rPr>
        <w:drawing>
          <wp:inline distT="0" distB="0" distL="114300" distR="114300" wp14:anchorId="45399B2E" wp14:editId="4E031E2F">
            <wp:extent cx="2522855" cy="4253865"/>
            <wp:effectExtent l="0" t="0" r="6985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114300" distR="114300" wp14:anchorId="68A9CF2F" wp14:editId="557E1D4F">
            <wp:extent cx="2296795" cy="4090670"/>
            <wp:effectExtent l="0" t="0" r="4445" b="8890"/>
            <wp:docPr id="7" name="图片 7" descr="b1ffff9a0b464242ed9759b91a58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1ffff9a0b464242ed9759b91a584a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7E" w:rsidRDefault="0081647E" w:rsidP="0081647E">
      <w:r>
        <w:rPr>
          <w:rFonts w:hint="eastAsia"/>
          <w:noProof/>
        </w:rPr>
        <w:lastRenderedPageBreak/>
        <w:drawing>
          <wp:inline distT="0" distB="0" distL="114300" distR="114300" wp14:anchorId="6237345E" wp14:editId="7AE0DDBA">
            <wp:extent cx="2466340" cy="3995420"/>
            <wp:effectExtent l="0" t="0" r="2540" b="12700"/>
            <wp:docPr id="8" name="图片 8" descr="9ba39010a2e9342c85484ccc56fd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ba39010a2e9342c85484ccc56fd83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D9" w:rsidRDefault="00C939D9" w:rsidP="00C939D9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【服务亮点】</w:t>
      </w:r>
      <w:r>
        <w:rPr>
          <w:sz w:val="30"/>
          <w:szCs w:val="30"/>
        </w:rPr>
        <w:br/>
        <w:t>一、交通便利与停车服务：赤铸山东路全线贯通，驾</w:t>
      </w:r>
      <w:r>
        <w:rPr>
          <w:rFonts w:hint="eastAsia"/>
          <w:sz w:val="30"/>
          <w:szCs w:val="30"/>
        </w:rPr>
        <w:t>车</w:t>
      </w:r>
      <w:r>
        <w:rPr>
          <w:sz w:val="30"/>
          <w:szCs w:val="30"/>
        </w:rPr>
        <w:t>到我院</w:t>
      </w:r>
      <w:r>
        <w:rPr>
          <w:rFonts w:hint="eastAsia"/>
          <w:sz w:val="30"/>
          <w:szCs w:val="30"/>
        </w:rPr>
        <w:t>延赤铸山东路</w:t>
      </w:r>
      <w:r>
        <w:rPr>
          <w:sz w:val="30"/>
          <w:szCs w:val="30"/>
        </w:rPr>
        <w:t>只需4个下穿</w:t>
      </w:r>
      <w:r>
        <w:rPr>
          <w:rFonts w:hint="eastAsia"/>
          <w:sz w:val="30"/>
          <w:szCs w:val="30"/>
        </w:rPr>
        <w:t>隧道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无需等待红绿灯，为您节约宝贵时间，或</w:t>
      </w:r>
      <w:r>
        <w:rPr>
          <w:sz w:val="30"/>
          <w:szCs w:val="30"/>
        </w:rPr>
        <w:t>轻轨</w:t>
      </w:r>
      <w:r>
        <w:rPr>
          <w:rFonts w:hint="eastAsia"/>
          <w:sz w:val="30"/>
          <w:szCs w:val="30"/>
        </w:rPr>
        <w:t>2号线</w:t>
      </w:r>
      <w:r>
        <w:rPr>
          <w:sz w:val="30"/>
          <w:szCs w:val="30"/>
        </w:rPr>
        <w:t>直达</w:t>
      </w:r>
      <w:r>
        <w:rPr>
          <w:rFonts w:hint="eastAsia"/>
          <w:sz w:val="30"/>
          <w:szCs w:val="30"/>
        </w:rPr>
        <w:t>至（徽州路）下，即可见院大门，步行100米即可到达体检中心，体检中心位于门诊大门右侧100米处。我院设</w:t>
      </w:r>
      <w:r>
        <w:rPr>
          <w:sz w:val="30"/>
          <w:szCs w:val="30"/>
        </w:rPr>
        <w:t>有停车位</w:t>
      </w:r>
      <w:r>
        <w:rPr>
          <w:rFonts w:hint="eastAsia"/>
          <w:sz w:val="30"/>
          <w:szCs w:val="30"/>
        </w:rPr>
        <w:t>1840个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路面和地下均可，</w:t>
      </w:r>
      <w:r>
        <w:rPr>
          <w:sz w:val="30"/>
          <w:szCs w:val="30"/>
        </w:rPr>
        <w:t>体检</w:t>
      </w:r>
      <w:r>
        <w:rPr>
          <w:rFonts w:hint="eastAsia"/>
          <w:sz w:val="30"/>
          <w:szCs w:val="30"/>
        </w:rPr>
        <w:t>当天</w:t>
      </w:r>
      <w:r>
        <w:rPr>
          <w:sz w:val="30"/>
          <w:szCs w:val="30"/>
        </w:rPr>
        <w:t>免费停车。</w:t>
      </w:r>
    </w:p>
    <w:p w:rsidR="00C939D9" w:rsidRDefault="00C939D9" w:rsidP="00C939D9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  <w:r>
        <w:rPr>
          <w:sz w:val="30"/>
          <w:szCs w:val="30"/>
        </w:rPr>
        <w:br/>
        <w:t>二、报告查询服务：体检报告完成，平台将自动发送信息告知本人查阅年度电子报告（查询方式：微信公众号“芜湖市第一人民医院健康管理中心”进入—体检服务—报告与咨询—完善信息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即可查看。）</w:t>
      </w:r>
    </w:p>
    <w:p w:rsidR="00C939D9" w:rsidRDefault="00C939D9" w:rsidP="00C939D9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br/>
      </w: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、健康管理服务：出现重大阳性指征，我中心专家团队第一时间告知并及时跟踪随访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另可提供报告答疑服务</w:t>
      </w:r>
      <w:r>
        <w:rPr>
          <w:rFonts w:hint="eastAsia"/>
          <w:sz w:val="30"/>
          <w:szCs w:val="30"/>
        </w:rPr>
        <w:t>及专家介绍</w:t>
      </w:r>
      <w:r>
        <w:rPr>
          <w:sz w:val="30"/>
          <w:szCs w:val="30"/>
        </w:rPr>
        <w:t>。</w:t>
      </w:r>
    </w:p>
    <w:p w:rsidR="00C939D9" w:rsidRDefault="00C939D9" w:rsidP="00C939D9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</w:p>
    <w:p w:rsidR="00C939D9" w:rsidRDefault="00C939D9" w:rsidP="00C939D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我院体检中心每周一至周五下午2：00— 5:00，全科专家坐诊为您报告解读，一对一解答。</w:t>
      </w:r>
    </w:p>
    <w:p w:rsidR="00C939D9" w:rsidRDefault="00C939D9" w:rsidP="00C939D9">
      <w:pPr>
        <w:pStyle w:val="a5"/>
        <w:spacing w:before="0" w:beforeAutospacing="0" w:after="0" w:afterAutospacing="0" w:line="360" w:lineRule="auto"/>
        <w:rPr>
          <w:sz w:val="30"/>
          <w:szCs w:val="30"/>
        </w:rPr>
      </w:pPr>
    </w:p>
    <w:p w:rsidR="0081647E" w:rsidRDefault="0081647E">
      <w:pPr>
        <w:pStyle w:val="a5"/>
        <w:spacing w:before="0" w:beforeAutospacing="0" w:after="0" w:afterAutospacing="0" w:line="360" w:lineRule="auto"/>
        <w:ind w:firstLineChars="200" w:firstLine="600"/>
        <w:rPr>
          <w:sz w:val="30"/>
          <w:szCs w:val="30"/>
        </w:rPr>
      </w:pPr>
    </w:p>
    <w:sectPr w:rsidR="00816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F50B"/>
    <w:multiLevelType w:val="singleLevel"/>
    <w:tmpl w:val="3463F50B"/>
    <w:lvl w:ilvl="0">
      <w:start w:val="1"/>
      <w:numFmt w:val="decimal"/>
      <w:suff w:val="nothing"/>
      <w:lvlText w:val="%1、"/>
      <w:lvlJc w:val="left"/>
    </w:lvl>
  </w:abstractNum>
  <w:abstractNum w:abstractNumId="1">
    <w:nsid w:val="7236FB1D"/>
    <w:multiLevelType w:val="singleLevel"/>
    <w:tmpl w:val="7236FB1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5A89DB"/>
    <w:multiLevelType w:val="singleLevel"/>
    <w:tmpl w:val="745A8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zgzYTlhZDliZDllNjY5NWQ0YzI1MDU1NWVlNzAifQ=="/>
  </w:docVars>
  <w:rsids>
    <w:rsidRoot w:val="00245A21"/>
    <w:rsid w:val="00245A21"/>
    <w:rsid w:val="004F5752"/>
    <w:rsid w:val="0081647E"/>
    <w:rsid w:val="00C939D9"/>
    <w:rsid w:val="00F4682D"/>
    <w:rsid w:val="044B583A"/>
    <w:rsid w:val="058D3DF8"/>
    <w:rsid w:val="08E9380A"/>
    <w:rsid w:val="0C855541"/>
    <w:rsid w:val="13433B2C"/>
    <w:rsid w:val="174F7B83"/>
    <w:rsid w:val="176125C0"/>
    <w:rsid w:val="18543EC6"/>
    <w:rsid w:val="1F834749"/>
    <w:rsid w:val="1FA346C9"/>
    <w:rsid w:val="24423748"/>
    <w:rsid w:val="25B14DD5"/>
    <w:rsid w:val="25D90740"/>
    <w:rsid w:val="27E47234"/>
    <w:rsid w:val="2B4B32B7"/>
    <w:rsid w:val="2CA279E6"/>
    <w:rsid w:val="327B0727"/>
    <w:rsid w:val="373D28BA"/>
    <w:rsid w:val="40DA5736"/>
    <w:rsid w:val="41396816"/>
    <w:rsid w:val="41AA79E1"/>
    <w:rsid w:val="4CF27CC4"/>
    <w:rsid w:val="51BC0756"/>
    <w:rsid w:val="542B1DC3"/>
    <w:rsid w:val="58796D86"/>
    <w:rsid w:val="625E6DBE"/>
    <w:rsid w:val="69107CB5"/>
    <w:rsid w:val="6AFC0072"/>
    <w:rsid w:val="795A4289"/>
    <w:rsid w:val="798010CF"/>
    <w:rsid w:val="7B6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81647E"/>
    <w:rPr>
      <w:sz w:val="18"/>
      <w:szCs w:val="18"/>
    </w:rPr>
  </w:style>
  <w:style w:type="character" w:customStyle="1" w:styleId="Char">
    <w:name w:val="批注框文本 Char"/>
    <w:basedOn w:val="a0"/>
    <w:link w:val="a6"/>
    <w:rsid w:val="0081647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81647E"/>
    <w:rPr>
      <w:sz w:val="18"/>
      <w:szCs w:val="18"/>
    </w:rPr>
  </w:style>
  <w:style w:type="character" w:customStyle="1" w:styleId="Char">
    <w:name w:val="批注框文本 Char"/>
    <w:basedOn w:val="a0"/>
    <w:link w:val="a6"/>
    <w:rsid w:val="008164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2023-08-21T15:40:00Z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415EC98714504507AE93247B6C7FABEF</vt:lpwstr>
  </property>
</Properties>
</file>