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6EC4" w14:textId="77777777" w:rsidR="00A168DA" w:rsidRPr="00701865" w:rsidRDefault="00A168DA" w:rsidP="00A168DA">
      <w:pPr>
        <w:rPr>
          <w:rFonts w:ascii="黑体" w:eastAsia="黑体"/>
          <w:b/>
          <w:bCs/>
          <w:szCs w:val="32"/>
        </w:rPr>
      </w:pPr>
      <w:r>
        <w:rPr>
          <w:rFonts w:ascii="黑体" w:eastAsia="黑体" w:hint="eastAsia"/>
          <w:b/>
          <w:bCs/>
          <w:szCs w:val="32"/>
        </w:rPr>
        <w:t>附件1：</w:t>
      </w:r>
    </w:p>
    <w:p w14:paraId="477E0C20" w14:textId="33B24579" w:rsidR="00A168DA" w:rsidRPr="009021BA" w:rsidRDefault="00A168DA" w:rsidP="00A168DA">
      <w:pPr>
        <w:jc w:val="center"/>
        <w:rPr>
          <w:rFonts w:ascii="方正小标宋简体" w:eastAsia="方正小标宋简体"/>
          <w:b/>
          <w:bCs/>
          <w:sz w:val="44"/>
        </w:rPr>
      </w:pPr>
      <w:bookmarkStart w:id="0" w:name="_Hlk85809500"/>
      <w:r w:rsidRPr="009021BA">
        <w:rPr>
          <w:rFonts w:ascii="方正小标宋简体" w:eastAsia="方正小标宋简体" w:hint="eastAsia"/>
          <w:b/>
          <w:bCs/>
          <w:sz w:val="44"/>
        </w:rPr>
        <w:t>安徽工程大学第</w:t>
      </w:r>
      <w:r w:rsidR="00974F39">
        <w:rPr>
          <w:rFonts w:ascii="方正小标宋简体" w:eastAsia="方正小标宋简体" w:hint="eastAsia"/>
          <w:b/>
          <w:bCs/>
          <w:sz w:val="44"/>
        </w:rPr>
        <w:t>二十三</w:t>
      </w:r>
      <w:r w:rsidRPr="009021BA">
        <w:rPr>
          <w:rFonts w:ascii="方正小标宋简体" w:eastAsia="方正小标宋简体" w:hint="eastAsia"/>
          <w:b/>
          <w:bCs/>
          <w:sz w:val="44"/>
        </w:rPr>
        <w:t>届</w:t>
      </w:r>
      <w:r w:rsidRPr="00317FD0">
        <w:rPr>
          <w:rFonts w:ascii="方正小标宋简体" w:eastAsia="方正小标宋简体" w:hint="eastAsia"/>
          <w:b/>
          <w:bCs/>
          <w:sz w:val="44"/>
        </w:rPr>
        <w:t>教职工</w:t>
      </w:r>
      <w:r w:rsidRPr="009021BA">
        <w:rPr>
          <w:rFonts w:ascii="方正小标宋简体" w:eastAsia="方正小标宋简体" w:hint="eastAsia"/>
          <w:b/>
          <w:bCs/>
          <w:sz w:val="44"/>
        </w:rPr>
        <w:t>乒乓球</w:t>
      </w:r>
      <w:r>
        <w:rPr>
          <w:rFonts w:ascii="方正小标宋简体" w:eastAsia="方正小标宋简体" w:hint="eastAsia"/>
          <w:b/>
          <w:bCs/>
          <w:sz w:val="44"/>
        </w:rPr>
        <w:t>混合团体比</w:t>
      </w:r>
      <w:r w:rsidRPr="009021BA">
        <w:rPr>
          <w:rFonts w:ascii="方正小标宋简体" w:eastAsia="方正小标宋简体" w:hint="eastAsia"/>
          <w:b/>
          <w:bCs/>
          <w:sz w:val="44"/>
        </w:rPr>
        <w:t>赛竞赛规程</w:t>
      </w:r>
    </w:p>
    <w:bookmarkEnd w:id="0"/>
    <w:p w14:paraId="49A406EF" w14:textId="24F7E76C" w:rsidR="00A168DA" w:rsidRPr="009021BA" w:rsidRDefault="00A168DA" w:rsidP="00A168DA">
      <w:pPr>
        <w:spacing w:line="480" w:lineRule="auto"/>
        <w:ind w:firstLineChars="200" w:firstLine="640"/>
        <w:rPr>
          <w:rFonts w:ascii="仿宋_GB2312" w:hAnsi="宋体" w:cs="宋体"/>
          <w:color w:val="000000"/>
          <w:kern w:val="0"/>
          <w:szCs w:val="32"/>
        </w:rPr>
      </w:pPr>
      <w:r w:rsidRPr="00276C9A">
        <w:rPr>
          <w:rFonts w:ascii="仿宋_GB2312" w:hint="eastAsia"/>
          <w:szCs w:val="32"/>
        </w:rPr>
        <w:t>为</w:t>
      </w:r>
      <w:r w:rsidR="00E17565" w:rsidRPr="00E17565">
        <w:rPr>
          <w:rFonts w:ascii="仿宋_GB2312" w:hint="eastAsia"/>
          <w:szCs w:val="32"/>
        </w:rPr>
        <w:t>为学习贯彻党的二十大报告提</w:t>
      </w:r>
      <w:r w:rsidR="00E17565">
        <w:rPr>
          <w:rFonts w:ascii="仿宋_GB2312" w:hint="eastAsia"/>
          <w:szCs w:val="32"/>
        </w:rPr>
        <w:t>出的“促进群众体育和竞技体育全面发展，加快建设体育强国”的要求</w:t>
      </w:r>
      <w:r w:rsidR="00E17565">
        <w:rPr>
          <w:rFonts w:ascii="仿宋_GB2312" w:hAnsi="宋体" w:hint="eastAsia"/>
          <w:szCs w:val="32"/>
        </w:rPr>
        <w:t>。校体育运动委员会、</w:t>
      </w:r>
      <w:r w:rsidR="00E17565" w:rsidRPr="00E17565">
        <w:rPr>
          <w:rFonts w:ascii="仿宋_GB2312" w:hAnsi="宋体" w:hint="eastAsia"/>
          <w:szCs w:val="32"/>
        </w:rPr>
        <w:t>校工会与体育学院</w:t>
      </w:r>
      <w:r w:rsidRPr="009021BA">
        <w:rPr>
          <w:rFonts w:ascii="仿宋_GB2312" w:hAnsi="宋体" w:cs="宋体" w:hint="eastAsia"/>
          <w:color w:val="000000"/>
          <w:kern w:val="0"/>
          <w:szCs w:val="32"/>
        </w:rPr>
        <w:t>决定举办</w:t>
      </w:r>
      <w:r w:rsidRPr="009021BA">
        <w:rPr>
          <w:rFonts w:ascii="仿宋_GB2312" w:hAnsi="宋体" w:hint="eastAsia"/>
          <w:bCs/>
          <w:szCs w:val="32"/>
        </w:rPr>
        <w:t>第</w:t>
      </w:r>
      <w:r w:rsidR="00E17565">
        <w:rPr>
          <w:rFonts w:ascii="仿宋_GB2312" w:hAnsi="宋体" w:hint="eastAsia"/>
          <w:bCs/>
          <w:szCs w:val="32"/>
        </w:rPr>
        <w:t>二十三</w:t>
      </w:r>
      <w:r>
        <w:rPr>
          <w:rFonts w:ascii="仿宋_GB2312" w:hAnsi="宋体" w:hint="eastAsia"/>
          <w:bCs/>
          <w:szCs w:val="32"/>
        </w:rPr>
        <w:t>届</w:t>
      </w:r>
      <w:r w:rsidRPr="009021BA">
        <w:rPr>
          <w:rFonts w:ascii="仿宋_GB2312" w:hAnsi="宋体" w:hint="eastAsia"/>
          <w:bCs/>
          <w:szCs w:val="32"/>
        </w:rPr>
        <w:t>教工乒乓球</w:t>
      </w:r>
      <w:r>
        <w:rPr>
          <w:rFonts w:ascii="仿宋_GB2312" w:hAnsi="宋体" w:hint="eastAsia"/>
          <w:bCs/>
          <w:szCs w:val="32"/>
        </w:rPr>
        <w:t>比</w:t>
      </w:r>
      <w:r w:rsidRPr="009021BA">
        <w:rPr>
          <w:rFonts w:ascii="仿宋_GB2312" w:hAnsi="宋体" w:hint="eastAsia"/>
          <w:bCs/>
          <w:szCs w:val="32"/>
        </w:rPr>
        <w:t>赛</w:t>
      </w:r>
      <w:r w:rsidRPr="009021BA">
        <w:rPr>
          <w:rFonts w:ascii="仿宋_GB2312" w:hAnsi="宋体" w:cs="宋体" w:hint="eastAsia"/>
          <w:color w:val="000000"/>
          <w:kern w:val="0"/>
          <w:szCs w:val="32"/>
        </w:rPr>
        <w:t>。具体规程如下：</w:t>
      </w:r>
    </w:p>
    <w:p w14:paraId="34AADA76" w14:textId="77777777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bCs/>
          <w:szCs w:val="32"/>
        </w:rPr>
      </w:pPr>
      <w:r w:rsidRPr="009021BA">
        <w:rPr>
          <w:rFonts w:ascii="仿宋_GB2312" w:hAnsi="宋体" w:hint="eastAsia"/>
          <w:b/>
          <w:szCs w:val="32"/>
        </w:rPr>
        <w:t>一、主办单位：</w:t>
      </w:r>
      <w:r w:rsidRPr="009021BA">
        <w:rPr>
          <w:rFonts w:ascii="仿宋_GB2312" w:hAnsi="宋体" w:hint="eastAsia"/>
          <w:szCs w:val="32"/>
        </w:rPr>
        <w:t xml:space="preserve">安徽工程大学体育运动委员会  </w:t>
      </w:r>
      <w:r w:rsidRPr="009021BA">
        <w:rPr>
          <w:rFonts w:ascii="仿宋_GB2312" w:hAnsi="宋体" w:hint="eastAsia"/>
          <w:bCs/>
          <w:szCs w:val="32"/>
        </w:rPr>
        <w:t>安徽工程大学工会</w:t>
      </w:r>
    </w:p>
    <w:p w14:paraId="198BC054" w14:textId="77777777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bCs/>
          <w:szCs w:val="32"/>
        </w:rPr>
      </w:pPr>
      <w:r w:rsidRPr="009021BA">
        <w:rPr>
          <w:rFonts w:ascii="仿宋_GB2312" w:hAnsi="宋体" w:hint="eastAsia"/>
          <w:b/>
          <w:szCs w:val="32"/>
        </w:rPr>
        <w:t>二、承办单位：</w:t>
      </w:r>
      <w:r w:rsidRPr="009021BA">
        <w:rPr>
          <w:rFonts w:ascii="仿宋_GB2312" w:hAnsi="宋体" w:hint="eastAsia"/>
          <w:bCs/>
          <w:szCs w:val="32"/>
        </w:rPr>
        <w:t>安徽工程大学体育学院  校教工乒乓球协会</w:t>
      </w:r>
    </w:p>
    <w:p w14:paraId="215E19BA" w14:textId="6241EAFB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三、竞赛日期及地点：</w:t>
      </w:r>
      <w:r w:rsidRPr="009021BA">
        <w:rPr>
          <w:rFonts w:ascii="仿宋_GB2312" w:hAnsi="宋体" w:hint="eastAsia"/>
          <w:szCs w:val="32"/>
        </w:rPr>
        <w:t>20</w:t>
      </w:r>
      <w:r>
        <w:rPr>
          <w:rFonts w:ascii="仿宋_GB2312" w:hAnsi="宋体" w:hint="eastAsia"/>
          <w:szCs w:val="32"/>
        </w:rPr>
        <w:t>2</w:t>
      </w:r>
      <w:r w:rsidR="00E17565">
        <w:rPr>
          <w:rFonts w:ascii="仿宋_GB2312" w:hAnsi="宋体"/>
          <w:szCs w:val="32"/>
        </w:rPr>
        <w:t>2</w:t>
      </w:r>
      <w:r w:rsidRPr="009021BA">
        <w:rPr>
          <w:rFonts w:ascii="仿宋_GB2312" w:hAnsi="宋体" w:hint="eastAsia"/>
          <w:szCs w:val="32"/>
        </w:rPr>
        <w:t>年</w:t>
      </w:r>
      <w:r>
        <w:rPr>
          <w:rFonts w:ascii="仿宋_GB2312" w:hAnsi="宋体" w:hint="eastAsia"/>
          <w:szCs w:val="32"/>
        </w:rPr>
        <w:t>11</w:t>
      </w:r>
      <w:r w:rsidRPr="009021BA">
        <w:rPr>
          <w:rFonts w:ascii="仿宋_GB2312" w:hAnsi="宋体" w:hint="eastAsia"/>
          <w:szCs w:val="32"/>
        </w:rPr>
        <w:t>月</w:t>
      </w:r>
      <w:r>
        <w:rPr>
          <w:rFonts w:ascii="仿宋_GB2312" w:hAnsi="宋体"/>
          <w:szCs w:val="32"/>
        </w:rPr>
        <w:t>1</w:t>
      </w:r>
      <w:r w:rsidR="002A6B38">
        <w:rPr>
          <w:rFonts w:ascii="仿宋_GB2312" w:hAnsi="宋体"/>
          <w:szCs w:val="32"/>
        </w:rPr>
        <w:t>4</w:t>
      </w:r>
      <w:r w:rsidRPr="009021BA">
        <w:rPr>
          <w:rFonts w:ascii="仿宋_GB2312" w:hAnsi="宋体" w:hint="eastAsia"/>
          <w:szCs w:val="32"/>
        </w:rPr>
        <w:t>日</w:t>
      </w:r>
      <w:r>
        <w:rPr>
          <w:rFonts w:ascii="仿宋_GB2312" w:hAnsi="宋体" w:hint="eastAsia"/>
          <w:szCs w:val="32"/>
        </w:rPr>
        <w:t>--11</w:t>
      </w:r>
      <w:r w:rsidRPr="009021BA">
        <w:rPr>
          <w:rFonts w:ascii="仿宋_GB2312" w:hAnsi="宋体" w:hint="eastAsia"/>
          <w:szCs w:val="32"/>
        </w:rPr>
        <w:t>月</w:t>
      </w:r>
      <w:r w:rsidR="005B0A8A">
        <w:rPr>
          <w:rFonts w:ascii="仿宋_GB2312" w:hAnsi="宋体"/>
          <w:szCs w:val="32"/>
        </w:rPr>
        <w:t>21</w:t>
      </w:r>
      <w:r>
        <w:rPr>
          <w:rFonts w:ascii="仿宋_GB2312" w:hAnsi="宋体" w:hint="eastAsia"/>
          <w:szCs w:val="32"/>
        </w:rPr>
        <w:t>日在8号教学楼地下乒乓球训练馆。</w:t>
      </w:r>
    </w:p>
    <w:p w14:paraId="320DCBCA" w14:textId="77777777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四、参加单位：</w:t>
      </w:r>
      <w:r w:rsidRPr="009021BA">
        <w:rPr>
          <w:rFonts w:ascii="仿宋_GB2312" w:hAnsi="宋体" w:hint="eastAsia"/>
          <w:szCs w:val="32"/>
        </w:rPr>
        <w:t>各学院、机关、教辅、后勤</w:t>
      </w:r>
    </w:p>
    <w:p w14:paraId="564FC857" w14:textId="77777777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五、比赛项目：</w:t>
      </w:r>
      <w:r w:rsidRPr="00B16C77">
        <w:rPr>
          <w:rFonts w:ascii="仿宋_GB2312" w:hAnsi="宋体" w:hint="eastAsia"/>
          <w:szCs w:val="32"/>
        </w:rPr>
        <w:t>混合团体赛</w:t>
      </w:r>
    </w:p>
    <w:p w14:paraId="4DC5A824" w14:textId="3132E4F1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六、报名办法及时间：</w:t>
      </w:r>
      <w:r w:rsidRPr="009021BA">
        <w:rPr>
          <w:rFonts w:ascii="仿宋_GB2312" w:hAnsi="宋体" w:hint="eastAsia"/>
          <w:szCs w:val="32"/>
        </w:rPr>
        <w:t>每队报领队、教练员各一名，运动员6人（女运动员不少于1人），名单于</w:t>
      </w:r>
      <w:r w:rsidR="00E17565">
        <w:rPr>
          <w:rFonts w:ascii="仿宋_GB2312" w:hAnsi="宋体"/>
          <w:szCs w:val="32"/>
        </w:rPr>
        <w:t>11</w:t>
      </w:r>
      <w:r w:rsidRPr="009021BA">
        <w:rPr>
          <w:rFonts w:ascii="仿宋_GB2312" w:hAnsi="宋体" w:hint="eastAsia"/>
          <w:szCs w:val="32"/>
        </w:rPr>
        <w:t>月</w:t>
      </w:r>
      <w:r w:rsidR="00E17565">
        <w:rPr>
          <w:rFonts w:ascii="仿宋_GB2312" w:hAnsi="宋体" w:hint="eastAsia"/>
          <w:szCs w:val="32"/>
        </w:rPr>
        <w:t>1</w:t>
      </w:r>
      <w:r w:rsidR="00DA15BB">
        <w:rPr>
          <w:rFonts w:ascii="仿宋_GB2312" w:hAnsi="宋体"/>
          <w:szCs w:val="32"/>
        </w:rPr>
        <w:t>2</w:t>
      </w:r>
      <w:r>
        <w:rPr>
          <w:rFonts w:ascii="仿宋_GB2312" w:hAnsi="宋体" w:hint="eastAsia"/>
          <w:szCs w:val="32"/>
        </w:rPr>
        <w:t>日前报工会（</w:t>
      </w:r>
      <w:r w:rsidRPr="009021BA">
        <w:rPr>
          <w:rFonts w:ascii="仿宋_GB2312" w:hAnsi="宋体" w:hint="eastAsia"/>
          <w:szCs w:val="32"/>
        </w:rPr>
        <w:t>gonghui@ahpu.edu.cn）。</w:t>
      </w:r>
    </w:p>
    <w:p w14:paraId="32D0548E" w14:textId="77777777" w:rsidR="00A168DA" w:rsidRPr="009021BA" w:rsidRDefault="00A168DA" w:rsidP="00A168DA">
      <w:pPr>
        <w:spacing w:line="480" w:lineRule="auto"/>
        <w:ind w:firstLineChars="200" w:firstLine="643"/>
        <w:rPr>
          <w:rFonts w:ascii="仿宋_GB2312" w:hAnsi="宋体"/>
          <w:b/>
          <w:szCs w:val="32"/>
        </w:rPr>
      </w:pPr>
      <w:r w:rsidRPr="009021BA">
        <w:rPr>
          <w:rFonts w:ascii="仿宋_GB2312" w:hAnsi="宋体" w:hint="eastAsia"/>
          <w:b/>
          <w:szCs w:val="32"/>
        </w:rPr>
        <w:t>七、比赛办法：</w:t>
      </w:r>
    </w:p>
    <w:p w14:paraId="7D489F81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（一）采用国家体育总局审定的最新《乒乓球竞赛规则》。</w:t>
      </w:r>
    </w:p>
    <w:p w14:paraId="661C027C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（二）比赛用球为红双喜三星、白色、</w:t>
      </w:r>
      <w:r>
        <w:rPr>
          <w:rFonts w:ascii="仿宋_GB2312" w:hAnsi="宋体" w:hint="eastAsia"/>
          <w:szCs w:val="32"/>
        </w:rPr>
        <w:t>D</w:t>
      </w:r>
      <w:r w:rsidRPr="009021BA">
        <w:rPr>
          <w:rFonts w:ascii="仿宋_GB2312" w:hAnsi="宋体" w:hint="eastAsia"/>
          <w:szCs w:val="32"/>
        </w:rPr>
        <w:t>40</w:t>
      </w:r>
      <w:r>
        <w:rPr>
          <w:rFonts w:ascii="仿宋_GB2312" w:hAnsi="宋体" w:hint="eastAsia"/>
          <w:szCs w:val="32"/>
        </w:rPr>
        <w:t>+新材料</w:t>
      </w:r>
      <w:r w:rsidRPr="009021BA">
        <w:rPr>
          <w:rFonts w:ascii="仿宋_GB2312" w:hAnsi="宋体" w:hint="eastAsia"/>
          <w:szCs w:val="32"/>
        </w:rPr>
        <w:t>乒乓球。</w:t>
      </w:r>
    </w:p>
    <w:p w14:paraId="5B983B2B" w14:textId="77777777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t>（三）第一阶段分组循环，第二阶段交叉单淘汰。</w:t>
      </w:r>
    </w:p>
    <w:p w14:paraId="7A22BE94" w14:textId="2951E0F9" w:rsidR="00A168DA" w:rsidRPr="009021BA" w:rsidRDefault="00A168DA" w:rsidP="00A168DA">
      <w:pPr>
        <w:spacing w:line="480" w:lineRule="auto"/>
        <w:ind w:firstLineChars="150" w:firstLine="480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szCs w:val="32"/>
        </w:rPr>
        <w:lastRenderedPageBreak/>
        <w:t>（四）团体比赛</w:t>
      </w:r>
      <w:r w:rsidR="00FA647F">
        <w:rPr>
          <w:rFonts w:ascii="仿宋_GB2312" w:hAnsi="宋体" w:hint="eastAsia"/>
          <w:szCs w:val="32"/>
        </w:rPr>
        <w:t>采用</w:t>
      </w:r>
      <w:r w:rsidRPr="009021BA">
        <w:rPr>
          <w:rFonts w:ascii="仿宋_GB2312" w:hAnsi="宋体" w:hint="eastAsia"/>
          <w:szCs w:val="32"/>
        </w:rPr>
        <w:t>五场三胜制，顺序为（男单、女单、双打、单打、单打）。每位运动员只可参加一场单打比赛，可兼报双打比赛。比赛双方于赛前5分钟同时提交比赛阵容给裁判员。第一阶段</w:t>
      </w:r>
      <w:r w:rsidR="00FA647F">
        <w:rPr>
          <w:rFonts w:ascii="仿宋_GB2312" w:hAnsi="宋体" w:hint="eastAsia"/>
          <w:szCs w:val="32"/>
        </w:rPr>
        <w:t>分组</w:t>
      </w:r>
      <w:r w:rsidRPr="009021BA">
        <w:rPr>
          <w:rFonts w:ascii="仿宋_GB2312" w:hAnsi="宋体" w:hint="eastAsia"/>
          <w:szCs w:val="32"/>
        </w:rPr>
        <w:t>循环赛，每场比赛采取三局两胜制；第二阶段，每场比赛采取五局三胜制。每局比赛为11分制。每次弃权按3：0计分，每场弃权按2：0计分。</w:t>
      </w:r>
    </w:p>
    <w:p w14:paraId="21F62B6E" w14:textId="641D748C" w:rsidR="00A168DA" w:rsidRPr="00C843A9" w:rsidRDefault="00C843A9" w:rsidP="00A168DA">
      <w:pPr>
        <w:spacing w:line="480" w:lineRule="auto"/>
        <w:rPr>
          <w:rFonts w:ascii="仿宋_GB2312" w:hAnsi="宋体"/>
          <w:b/>
          <w:bCs/>
          <w:sz w:val="21"/>
          <w:szCs w:val="21"/>
        </w:rPr>
      </w:pPr>
      <w:bookmarkStart w:id="1" w:name="_Hlk85985270"/>
      <w:r w:rsidRPr="00896FCB">
        <w:rPr>
          <w:noProof/>
        </w:rPr>
        <w:drawing>
          <wp:inline distT="0" distB="0" distL="0" distR="0" wp14:anchorId="4FDCF438" wp14:editId="6A91E45A">
            <wp:extent cx="5274310" cy="3960495"/>
            <wp:effectExtent l="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8DA" w:rsidRPr="00EF4F31">
        <w:rPr>
          <w:rFonts w:ascii="仿宋_GB2312" w:hAnsi="宋体" w:hint="eastAsia"/>
          <w:b/>
          <w:bCs/>
          <w:sz w:val="21"/>
          <w:szCs w:val="21"/>
        </w:rPr>
        <w:t xml:space="preserve"> </w:t>
      </w:r>
    </w:p>
    <w:bookmarkEnd w:id="1"/>
    <w:p w14:paraId="7BECD195" w14:textId="6F64D7BD" w:rsidR="00A168DA" w:rsidRPr="00FA647F" w:rsidRDefault="00A168DA" w:rsidP="00A168DA">
      <w:pPr>
        <w:spacing w:line="480" w:lineRule="auto"/>
        <w:ind w:firstLineChars="200" w:firstLine="643"/>
        <w:rPr>
          <w:rFonts w:ascii="仿宋_GB2312" w:hAnsi="宋体"/>
          <w:color w:val="FF0000"/>
          <w:szCs w:val="32"/>
        </w:rPr>
      </w:pPr>
      <w:r w:rsidRPr="009021BA">
        <w:rPr>
          <w:rFonts w:ascii="仿宋_GB2312" w:hAnsi="宋体" w:hint="eastAsia"/>
          <w:b/>
          <w:szCs w:val="32"/>
        </w:rPr>
        <w:t>八、记分办法：</w:t>
      </w:r>
      <w:r w:rsidRPr="009021BA">
        <w:rPr>
          <w:rFonts w:ascii="仿宋_GB2312" w:hAnsi="宋体" w:hint="eastAsia"/>
          <w:szCs w:val="32"/>
        </w:rPr>
        <w:t>循环赛胜一场得2分，负一场得1分，弃权得0分，积分多者列前。</w:t>
      </w:r>
      <w:r w:rsidR="00FA647F" w:rsidRPr="00FA647F">
        <w:rPr>
          <w:rFonts w:ascii="仿宋_GB2312" w:hAnsi="宋体" w:hint="eastAsia"/>
          <w:szCs w:val="32"/>
        </w:rPr>
        <w:t>如果两个队</w:t>
      </w:r>
      <w:r w:rsidR="00FA647F">
        <w:rPr>
          <w:rFonts w:ascii="仿宋_GB2312" w:hAnsi="宋体" w:hint="eastAsia"/>
          <w:szCs w:val="32"/>
        </w:rPr>
        <w:t>积分</w:t>
      </w:r>
      <w:r w:rsidR="00FA647F" w:rsidRPr="00FA647F">
        <w:rPr>
          <w:rFonts w:ascii="仿宋_GB2312" w:hAnsi="宋体" w:hint="eastAsia"/>
          <w:szCs w:val="32"/>
        </w:rPr>
        <w:t>相同，则两队间胜者排名列前。如果三个队</w:t>
      </w:r>
      <w:r w:rsidR="00FA647F">
        <w:rPr>
          <w:rFonts w:ascii="仿宋_GB2312" w:hAnsi="宋体" w:hint="eastAsia"/>
          <w:szCs w:val="32"/>
        </w:rPr>
        <w:t>积分</w:t>
      </w:r>
      <w:r w:rsidR="00FA647F" w:rsidRPr="00FA647F">
        <w:rPr>
          <w:rFonts w:ascii="仿宋_GB2312" w:hAnsi="宋体" w:hint="eastAsia"/>
          <w:szCs w:val="32"/>
        </w:rPr>
        <w:t>相同，则依次计算这些队该组比赛的净胜场数、净胜局数、净胜分数，直至在某一层</w:t>
      </w:r>
      <w:r w:rsidR="00FA647F">
        <w:rPr>
          <w:rFonts w:ascii="仿宋_GB2312" w:hAnsi="宋体" w:hint="eastAsia"/>
          <w:szCs w:val="32"/>
        </w:rPr>
        <w:t>级</w:t>
      </w:r>
      <w:r w:rsidR="00FA647F" w:rsidRPr="00FA647F">
        <w:rPr>
          <w:rFonts w:ascii="仿宋_GB2312" w:hAnsi="宋体" w:hint="eastAsia"/>
          <w:szCs w:val="32"/>
        </w:rPr>
        <w:t>的净胜数分出高低；如仍分</w:t>
      </w:r>
      <w:r w:rsidR="00FA647F">
        <w:rPr>
          <w:rFonts w:ascii="仿宋_GB2312" w:hAnsi="宋体" w:hint="eastAsia"/>
          <w:szCs w:val="32"/>
        </w:rPr>
        <w:t>不</w:t>
      </w:r>
      <w:r w:rsidR="00FA647F" w:rsidRPr="00FA647F">
        <w:rPr>
          <w:rFonts w:ascii="仿宋_GB2312" w:hAnsi="宋体" w:hint="eastAsia"/>
          <w:szCs w:val="32"/>
        </w:rPr>
        <w:t>出</w:t>
      </w:r>
      <w:r w:rsidR="007953F8">
        <w:rPr>
          <w:rFonts w:ascii="仿宋_GB2312" w:hAnsi="宋体" w:hint="eastAsia"/>
          <w:szCs w:val="32"/>
        </w:rPr>
        <w:t>名次</w:t>
      </w:r>
      <w:r w:rsidR="00FA647F" w:rsidRPr="00FA647F">
        <w:rPr>
          <w:rFonts w:ascii="仿宋_GB2312" w:hAnsi="宋体" w:hint="eastAsia"/>
          <w:szCs w:val="32"/>
        </w:rPr>
        <w:t>，则以抽签决定排名。</w:t>
      </w:r>
    </w:p>
    <w:p w14:paraId="47312AED" w14:textId="77777777" w:rsidR="00A168DA" w:rsidRPr="009021BA" w:rsidRDefault="00A168DA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九、奖励办法：</w:t>
      </w:r>
      <w:r>
        <w:rPr>
          <w:rFonts w:ascii="仿宋_GB2312" w:hAnsi="宋体" w:hint="eastAsia"/>
          <w:szCs w:val="32"/>
        </w:rPr>
        <w:t>取团体前八名和两个优秀组织奖单位给予奖励。</w:t>
      </w:r>
    </w:p>
    <w:p w14:paraId="4448B238" w14:textId="77777777" w:rsidR="00A168DA" w:rsidRPr="009021BA" w:rsidRDefault="00A168DA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lastRenderedPageBreak/>
        <w:t>十、纪律规定：</w:t>
      </w:r>
      <w:r w:rsidRPr="009021BA">
        <w:rPr>
          <w:rFonts w:ascii="仿宋_GB2312" w:hAnsi="宋体" w:hint="eastAsia"/>
          <w:szCs w:val="32"/>
        </w:rPr>
        <w:t>运动员迟到15分钟视自动弃权。</w:t>
      </w:r>
    </w:p>
    <w:p w14:paraId="33E9EC4E" w14:textId="5BC8AD9E" w:rsidR="00A168DA" w:rsidRPr="009021BA" w:rsidRDefault="00A168DA" w:rsidP="00A168DA">
      <w:pPr>
        <w:spacing w:line="240" w:lineRule="atLeast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十一、注意事项：</w:t>
      </w:r>
      <w:r w:rsidRPr="009021BA">
        <w:rPr>
          <w:rFonts w:ascii="仿宋_GB2312" w:hAnsi="宋体" w:hint="eastAsia"/>
          <w:szCs w:val="32"/>
        </w:rPr>
        <w:t>1、球拍必须红</w:t>
      </w:r>
      <w:r w:rsidR="007953F8">
        <w:rPr>
          <w:rFonts w:ascii="仿宋_GB2312" w:hAnsi="宋体" w:hint="eastAsia"/>
          <w:szCs w:val="32"/>
        </w:rPr>
        <w:t>（彩）</w:t>
      </w:r>
      <w:r w:rsidRPr="009021BA">
        <w:rPr>
          <w:rFonts w:ascii="仿宋_GB2312" w:hAnsi="宋体" w:hint="eastAsia"/>
          <w:szCs w:val="32"/>
        </w:rPr>
        <w:t>、黑两面，光拍不允许</w:t>
      </w:r>
      <w:r w:rsidR="0026118C">
        <w:rPr>
          <w:rFonts w:ascii="仿宋_GB2312" w:hAnsi="宋体" w:hint="eastAsia"/>
          <w:szCs w:val="32"/>
        </w:rPr>
        <w:t>击</w:t>
      </w:r>
      <w:r w:rsidRPr="009021BA">
        <w:rPr>
          <w:rFonts w:ascii="仿宋_GB2312" w:hAnsi="宋体" w:hint="eastAsia"/>
          <w:szCs w:val="32"/>
        </w:rPr>
        <w:t>球；2、发球时球要抛起；3、比赛进行中非持拍手不得扶球台</w:t>
      </w:r>
      <w:r w:rsidR="0026118C">
        <w:rPr>
          <w:rFonts w:ascii="仿宋_GB2312" w:hAnsi="宋体" w:hint="eastAsia"/>
          <w:szCs w:val="32"/>
        </w:rPr>
        <w:t>或身体使球台移动</w:t>
      </w:r>
      <w:r w:rsidRPr="009021BA">
        <w:rPr>
          <w:rFonts w:ascii="仿宋_GB2312" w:hAnsi="宋体" w:hint="eastAsia"/>
          <w:szCs w:val="32"/>
        </w:rPr>
        <w:t>；4、比赛进行中球拍不得离手。</w:t>
      </w:r>
    </w:p>
    <w:p w14:paraId="301B3DA2" w14:textId="77777777" w:rsidR="00A168DA" w:rsidRPr="009021BA" w:rsidRDefault="00A168DA" w:rsidP="00A168DA">
      <w:pPr>
        <w:spacing w:line="420" w:lineRule="exact"/>
        <w:ind w:firstLineChars="200" w:firstLine="643"/>
        <w:rPr>
          <w:rFonts w:ascii="仿宋_GB2312" w:hAnsi="宋体"/>
          <w:szCs w:val="32"/>
        </w:rPr>
      </w:pPr>
      <w:r w:rsidRPr="009021BA">
        <w:rPr>
          <w:rFonts w:ascii="仿宋_GB2312" w:hAnsi="宋体" w:hint="eastAsia"/>
          <w:b/>
          <w:szCs w:val="32"/>
        </w:rPr>
        <w:t>十二、</w:t>
      </w:r>
      <w:r w:rsidRPr="009021BA">
        <w:rPr>
          <w:rFonts w:ascii="仿宋_GB2312" w:hAnsi="宋体" w:hint="eastAsia"/>
          <w:szCs w:val="32"/>
        </w:rPr>
        <w:t>未尽事宜由校工会另行通知。</w:t>
      </w:r>
    </w:p>
    <w:p w14:paraId="20184CC4" w14:textId="77777777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5F45B7AB" w14:textId="77777777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10A40B5E" w14:textId="77777777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0054CC60" w14:textId="77777777" w:rsidR="00A168DA" w:rsidRDefault="00A168DA" w:rsidP="00A168DA">
      <w:pPr>
        <w:spacing w:line="420" w:lineRule="exact"/>
        <w:rPr>
          <w:rFonts w:ascii="仿宋_GB2312" w:hAnsi="宋体"/>
          <w:szCs w:val="32"/>
        </w:rPr>
      </w:pPr>
    </w:p>
    <w:p w14:paraId="50312D54" w14:textId="77777777" w:rsidR="00A168DA" w:rsidRDefault="00A168DA" w:rsidP="00A168DA">
      <w:pPr>
        <w:spacing w:line="360" w:lineRule="auto"/>
        <w:ind w:right="640"/>
        <w:jc w:val="right"/>
      </w:pPr>
      <w:r>
        <w:rPr>
          <w:rFonts w:hint="eastAsia"/>
        </w:rPr>
        <w:t>中国教育工会安徽工程大学委员会</w:t>
      </w:r>
    </w:p>
    <w:p w14:paraId="09A4E109" w14:textId="03F086CE" w:rsidR="00A168DA" w:rsidRPr="009021BA" w:rsidRDefault="00A168DA" w:rsidP="00A168DA">
      <w:pPr>
        <w:spacing w:line="360" w:lineRule="auto"/>
        <w:ind w:right="480"/>
        <w:jc w:val="right"/>
        <w:rPr>
          <w:rFonts w:ascii="仿宋_GB2312"/>
          <w:szCs w:val="32"/>
        </w:rPr>
      </w:pPr>
      <w:r w:rsidRPr="009021BA">
        <w:rPr>
          <w:rFonts w:hint="eastAsia"/>
        </w:rPr>
        <w:t>20</w:t>
      </w:r>
      <w:r>
        <w:rPr>
          <w:rFonts w:hint="eastAsia"/>
        </w:rPr>
        <w:t>2</w:t>
      </w:r>
      <w:r w:rsidR="00E17565">
        <w:t>2</w:t>
      </w:r>
      <w:r w:rsidRPr="009021BA">
        <w:rPr>
          <w:rFonts w:hint="eastAsia"/>
        </w:rPr>
        <w:t>年</w:t>
      </w:r>
      <w:r w:rsidR="00E17565">
        <w:t>11</w:t>
      </w:r>
      <w:r w:rsidRPr="009021BA">
        <w:rPr>
          <w:rFonts w:hint="eastAsia"/>
        </w:rPr>
        <w:t>月</w:t>
      </w:r>
      <w:r w:rsidR="00DA15BB">
        <w:t>10</w:t>
      </w:r>
      <w:bookmarkStart w:id="2" w:name="_GoBack"/>
      <w:bookmarkEnd w:id="2"/>
      <w:r w:rsidRPr="009021BA">
        <w:rPr>
          <w:rFonts w:hint="eastAsia"/>
        </w:rPr>
        <w:t>日</w:t>
      </w:r>
    </w:p>
    <w:p w14:paraId="1559DF41" w14:textId="77777777" w:rsidR="00A168DA" w:rsidRPr="009021BA" w:rsidRDefault="00A168DA" w:rsidP="00A168DA">
      <w:pPr>
        <w:spacing w:line="360" w:lineRule="auto"/>
        <w:jc w:val="right"/>
        <w:rPr>
          <w:rFonts w:ascii="仿宋_GB2312" w:hAnsi="宋体"/>
          <w:b/>
          <w:szCs w:val="32"/>
        </w:rPr>
      </w:pPr>
    </w:p>
    <w:p w14:paraId="33D670F1" w14:textId="77777777" w:rsidR="00A168DA" w:rsidRPr="00CE2A22" w:rsidRDefault="00A168DA" w:rsidP="00A168DA">
      <w:pPr>
        <w:spacing w:line="360" w:lineRule="auto"/>
      </w:pPr>
    </w:p>
    <w:p w14:paraId="44B7AD76" w14:textId="77777777" w:rsidR="00A168DA" w:rsidRDefault="00A168DA" w:rsidP="00A168DA">
      <w:pPr>
        <w:spacing w:line="380" w:lineRule="exact"/>
        <w:rPr>
          <w:rFonts w:ascii="仿宋_GB2312"/>
        </w:rPr>
      </w:pPr>
    </w:p>
    <w:p w14:paraId="55864E86" w14:textId="77777777" w:rsidR="00A168DA" w:rsidRDefault="00A168DA" w:rsidP="00A168DA">
      <w:pPr>
        <w:spacing w:line="380" w:lineRule="exact"/>
        <w:rPr>
          <w:rFonts w:ascii="仿宋_GB2312"/>
        </w:rPr>
      </w:pPr>
    </w:p>
    <w:p w14:paraId="1C7F4F89" w14:textId="77777777" w:rsidR="00A168DA" w:rsidRDefault="00A168DA" w:rsidP="00A168DA">
      <w:pPr>
        <w:spacing w:line="380" w:lineRule="exact"/>
        <w:rPr>
          <w:rFonts w:ascii="仿宋_GB2312"/>
        </w:rPr>
      </w:pPr>
    </w:p>
    <w:p w14:paraId="5B1B00FA" w14:textId="77777777" w:rsidR="00A168DA" w:rsidRDefault="00A168DA" w:rsidP="00A168DA">
      <w:pPr>
        <w:spacing w:line="380" w:lineRule="exact"/>
        <w:rPr>
          <w:rFonts w:ascii="仿宋_GB2312"/>
        </w:rPr>
      </w:pPr>
    </w:p>
    <w:p w14:paraId="1F9E7B88" w14:textId="7FDB2AF5" w:rsidR="00A168DA" w:rsidRDefault="00A168DA" w:rsidP="00A168DA">
      <w:pPr>
        <w:spacing w:line="380" w:lineRule="exact"/>
        <w:rPr>
          <w:rFonts w:ascii="仿宋_GB2312"/>
        </w:rPr>
      </w:pPr>
    </w:p>
    <w:p w14:paraId="160C0007" w14:textId="6569CC4E" w:rsidR="00A168DA" w:rsidRDefault="00A168DA" w:rsidP="00A168DA">
      <w:pPr>
        <w:spacing w:line="380" w:lineRule="exact"/>
        <w:rPr>
          <w:rFonts w:ascii="仿宋_GB2312"/>
        </w:rPr>
      </w:pPr>
    </w:p>
    <w:p w14:paraId="26CFBC48" w14:textId="0A76D7DF" w:rsidR="00A168DA" w:rsidRDefault="00A168DA" w:rsidP="00A168DA">
      <w:pPr>
        <w:spacing w:line="380" w:lineRule="exact"/>
        <w:rPr>
          <w:rFonts w:ascii="仿宋_GB2312"/>
        </w:rPr>
      </w:pPr>
    </w:p>
    <w:p w14:paraId="0C4444F4" w14:textId="32160E4C" w:rsidR="00A168DA" w:rsidRDefault="00A168DA" w:rsidP="00A168DA">
      <w:pPr>
        <w:spacing w:line="380" w:lineRule="exact"/>
        <w:rPr>
          <w:rFonts w:ascii="仿宋_GB2312"/>
        </w:rPr>
      </w:pPr>
    </w:p>
    <w:p w14:paraId="132F424B" w14:textId="170EF211" w:rsidR="00A168DA" w:rsidRDefault="00A168DA" w:rsidP="00A168DA">
      <w:pPr>
        <w:spacing w:line="380" w:lineRule="exact"/>
        <w:rPr>
          <w:rFonts w:ascii="仿宋_GB2312"/>
        </w:rPr>
      </w:pPr>
    </w:p>
    <w:p w14:paraId="33694035" w14:textId="67D0F669" w:rsidR="00A168DA" w:rsidRDefault="00A168DA" w:rsidP="00A168DA">
      <w:pPr>
        <w:spacing w:line="380" w:lineRule="exact"/>
        <w:rPr>
          <w:rFonts w:ascii="仿宋_GB2312"/>
        </w:rPr>
      </w:pPr>
    </w:p>
    <w:p w14:paraId="568A0D15" w14:textId="0924D0E6" w:rsidR="00A168DA" w:rsidRDefault="00A168DA" w:rsidP="00A168DA">
      <w:pPr>
        <w:spacing w:line="380" w:lineRule="exact"/>
        <w:rPr>
          <w:rFonts w:ascii="仿宋_GB2312"/>
        </w:rPr>
      </w:pPr>
    </w:p>
    <w:p w14:paraId="646EBB1A" w14:textId="070CD374" w:rsidR="00A168DA" w:rsidRDefault="00A168DA" w:rsidP="00A168DA">
      <w:pPr>
        <w:spacing w:line="380" w:lineRule="exact"/>
        <w:rPr>
          <w:rFonts w:ascii="仿宋_GB2312"/>
        </w:rPr>
      </w:pPr>
    </w:p>
    <w:p w14:paraId="1DF5DFAF" w14:textId="43DFB7D6" w:rsidR="00A168DA" w:rsidRDefault="00A168DA" w:rsidP="00A168DA">
      <w:pPr>
        <w:spacing w:line="380" w:lineRule="exact"/>
        <w:rPr>
          <w:rFonts w:ascii="仿宋_GB2312"/>
        </w:rPr>
      </w:pPr>
    </w:p>
    <w:p w14:paraId="789C5F16" w14:textId="21F8C0BC" w:rsidR="0041220B" w:rsidRDefault="0041220B" w:rsidP="00A168DA">
      <w:pPr>
        <w:spacing w:line="380" w:lineRule="exact"/>
        <w:rPr>
          <w:rFonts w:ascii="仿宋_GB2312"/>
        </w:rPr>
      </w:pPr>
    </w:p>
    <w:p w14:paraId="5F06BBF2" w14:textId="365DA1AF" w:rsidR="0041220B" w:rsidRDefault="0041220B" w:rsidP="00A168DA">
      <w:pPr>
        <w:spacing w:line="380" w:lineRule="exact"/>
        <w:rPr>
          <w:rFonts w:ascii="仿宋_GB2312"/>
        </w:rPr>
      </w:pPr>
    </w:p>
    <w:p w14:paraId="411077FD" w14:textId="2FD7EE57" w:rsidR="007F3F1F" w:rsidRDefault="007F3F1F" w:rsidP="00A168DA">
      <w:pPr>
        <w:spacing w:line="380" w:lineRule="exact"/>
        <w:rPr>
          <w:rFonts w:ascii="仿宋_GB2312"/>
        </w:rPr>
      </w:pPr>
    </w:p>
    <w:p w14:paraId="09DF59BF" w14:textId="77777777" w:rsidR="007F3F1F" w:rsidRDefault="007F3F1F" w:rsidP="00A168DA">
      <w:pPr>
        <w:spacing w:line="380" w:lineRule="exact"/>
        <w:rPr>
          <w:rFonts w:ascii="仿宋_GB2312"/>
        </w:rPr>
      </w:pPr>
    </w:p>
    <w:p w14:paraId="7C92F6CA" w14:textId="77777777" w:rsidR="00A168DA" w:rsidRPr="00701865" w:rsidRDefault="00A168DA" w:rsidP="00A168DA">
      <w:pPr>
        <w:rPr>
          <w:rFonts w:ascii="黑体" w:eastAsia="黑体"/>
          <w:b/>
          <w:bCs/>
          <w:szCs w:val="32"/>
        </w:rPr>
      </w:pPr>
      <w:bookmarkStart w:id="3" w:name="_Toc467745947"/>
      <w:r>
        <w:rPr>
          <w:rFonts w:ascii="黑体" w:eastAsia="黑体" w:hint="eastAsia"/>
          <w:b/>
          <w:bCs/>
          <w:szCs w:val="32"/>
        </w:rPr>
        <w:t>附件</w:t>
      </w:r>
      <w:r>
        <w:rPr>
          <w:rFonts w:ascii="黑体" w:eastAsia="黑体"/>
          <w:b/>
          <w:bCs/>
          <w:szCs w:val="32"/>
        </w:rPr>
        <w:t>2</w:t>
      </w:r>
      <w:r>
        <w:rPr>
          <w:rFonts w:ascii="黑体" w:eastAsia="黑体" w:hint="eastAsia"/>
          <w:b/>
          <w:bCs/>
          <w:szCs w:val="32"/>
        </w:rPr>
        <w:t>：</w:t>
      </w:r>
    </w:p>
    <w:p w14:paraId="2D12A8C2" w14:textId="77777777" w:rsidR="00A168DA" w:rsidRPr="00504BE5" w:rsidRDefault="00A168DA" w:rsidP="00A168DA">
      <w:pPr>
        <w:widowControl/>
        <w:spacing w:line="300" w:lineRule="atLeast"/>
        <w:jc w:val="center"/>
        <w:outlineLvl w:val="0"/>
        <w:rPr>
          <w:rFonts w:eastAsia="方正大标宋简体"/>
          <w:bCs/>
          <w:kern w:val="0"/>
          <w:sz w:val="44"/>
          <w:szCs w:val="32"/>
        </w:rPr>
      </w:pPr>
      <w:r w:rsidRPr="00504BE5">
        <w:rPr>
          <w:rFonts w:eastAsia="方正大标宋简体"/>
          <w:bCs/>
          <w:kern w:val="0"/>
          <w:sz w:val="44"/>
          <w:szCs w:val="32"/>
        </w:rPr>
        <w:lastRenderedPageBreak/>
        <w:t>安徽工程大学</w:t>
      </w:r>
      <w:r w:rsidRPr="00504BE5">
        <w:rPr>
          <w:rFonts w:eastAsia="方正大标宋简体" w:hint="eastAsia"/>
          <w:bCs/>
          <w:kern w:val="0"/>
          <w:sz w:val="44"/>
          <w:szCs w:val="32"/>
        </w:rPr>
        <w:t>第二十二届教职工乒乓球混合团体比赛</w:t>
      </w:r>
      <w:r w:rsidRPr="00504BE5">
        <w:rPr>
          <w:rFonts w:eastAsia="方正大标宋简体"/>
          <w:bCs/>
          <w:kern w:val="0"/>
          <w:sz w:val="44"/>
          <w:szCs w:val="32"/>
        </w:rPr>
        <w:t>报名表</w:t>
      </w:r>
      <w:bookmarkEnd w:id="3"/>
    </w:p>
    <w:p w14:paraId="3FE0DA3E" w14:textId="77777777" w:rsidR="00A168DA" w:rsidRPr="00504BE5" w:rsidRDefault="00A168DA" w:rsidP="00A168DA">
      <w:pPr>
        <w:jc w:val="center"/>
        <w:rPr>
          <w:rFonts w:eastAsia="宋体"/>
          <w:b/>
          <w:sz w:val="36"/>
          <w:szCs w:val="36"/>
        </w:rPr>
      </w:pPr>
    </w:p>
    <w:p w14:paraId="3021461B" w14:textId="77777777" w:rsidR="00A168DA" w:rsidRPr="00504BE5" w:rsidRDefault="00A168DA" w:rsidP="00A168DA">
      <w:pPr>
        <w:rPr>
          <w:b/>
          <w:sz w:val="28"/>
          <w:szCs w:val="28"/>
        </w:rPr>
      </w:pPr>
      <w:r w:rsidRPr="00504BE5">
        <w:rPr>
          <w:b/>
          <w:sz w:val="28"/>
          <w:szCs w:val="28"/>
        </w:rPr>
        <w:t>单位：</w:t>
      </w:r>
      <w:r w:rsidRPr="00504BE5">
        <w:rPr>
          <w:b/>
          <w:sz w:val="28"/>
          <w:szCs w:val="28"/>
        </w:rPr>
        <w:t xml:space="preserve">          </w:t>
      </w:r>
      <w:r w:rsidRPr="00504BE5">
        <w:rPr>
          <w:b/>
          <w:sz w:val="28"/>
          <w:szCs w:val="28"/>
        </w:rPr>
        <w:t>领队：</w:t>
      </w:r>
      <w:r w:rsidRPr="00504BE5">
        <w:rPr>
          <w:b/>
          <w:sz w:val="28"/>
          <w:szCs w:val="28"/>
        </w:rPr>
        <w:t xml:space="preserve">              </w:t>
      </w:r>
      <w:r w:rsidRPr="00504BE5">
        <w:rPr>
          <w:b/>
          <w:sz w:val="28"/>
          <w:szCs w:val="28"/>
        </w:rPr>
        <w:t>教练：</w:t>
      </w:r>
      <w:r w:rsidRPr="00504BE5">
        <w:rPr>
          <w:b/>
          <w:sz w:val="28"/>
          <w:szCs w:val="28"/>
        </w:rPr>
        <w:t xml:space="preserve">   </w:t>
      </w:r>
    </w:p>
    <w:p w14:paraId="078B3B86" w14:textId="77777777" w:rsidR="00A168DA" w:rsidRPr="00504BE5" w:rsidRDefault="00A168DA" w:rsidP="00A168DA">
      <w:pPr>
        <w:rPr>
          <w:b/>
          <w:sz w:val="28"/>
          <w:szCs w:val="28"/>
        </w:rPr>
      </w:pPr>
      <w:r w:rsidRPr="00504BE5">
        <w:rPr>
          <w:b/>
          <w:sz w:val="28"/>
          <w:szCs w:val="28"/>
        </w:rPr>
        <w:t>联系电话：</w:t>
      </w:r>
      <w:r w:rsidRPr="00504BE5">
        <w:rPr>
          <w:b/>
          <w:sz w:val="28"/>
          <w:szCs w:val="28"/>
        </w:rPr>
        <w:t xml:space="preserve">            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22"/>
        <w:gridCol w:w="1392"/>
        <w:gridCol w:w="1801"/>
        <w:gridCol w:w="1801"/>
      </w:tblGrid>
      <w:tr w:rsidR="00A168DA" w:rsidRPr="00504BE5" w14:paraId="451B64EC" w14:textId="77777777" w:rsidTr="00CF6969">
        <w:trPr>
          <w:trHeight w:val="1097"/>
        </w:trPr>
        <w:tc>
          <w:tcPr>
            <w:tcW w:w="1384" w:type="dxa"/>
            <w:vAlign w:val="center"/>
          </w:tcPr>
          <w:p w14:paraId="037742A0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号码</w:t>
            </w:r>
          </w:p>
        </w:tc>
        <w:tc>
          <w:tcPr>
            <w:tcW w:w="2622" w:type="dxa"/>
            <w:vAlign w:val="center"/>
          </w:tcPr>
          <w:p w14:paraId="1143976B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 w14:paraId="6914AC8D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1801" w:type="dxa"/>
            <w:vAlign w:val="center"/>
          </w:tcPr>
          <w:p w14:paraId="592C7E67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主场队服</w:t>
            </w:r>
          </w:p>
          <w:p w14:paraId="1AFA25D0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颜色</w:t>
            </w:r>
          </w:p>
        </w:tc>
        <w:tc>
          <w:tcPr>
            <w:tcW w:w="1801" w:type="dxa"/>
            <w:vAlign w:val="center"/>
          </w:tcPr>
          <w:p w14:paraId="098961BA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客场队服</w:t>
            </w:r>
          </w:p>
          <w:p w14:paraId="7676C2C8" w14:textId="77777777" w:rsidR="00A168DA" w:rsidRPr="00504BE5" w:rsidRDefault="00A168DA" w:rsidP="00CF6969">
            <w:pPr>
              <w:jc w:val="center"/>
              <w:rPr>
                <w:b/>
                <w:sz w:val="28"/>
                <w:szCs w:val="28"/>
              </w:rPr>
            </w:pPr>
            <w:r w:rsidRPr="00504BE5">
              <w:rPr>
                <w:b/>
                <w:sz w:val="28"/>
                <w:szCs w:val="28"/>
              </w:rPr>
              <w:t>颜色</w:t>
            </w:r>
          </w:p>
        </w:tc>
      </w:tr>
      <w:tr w:rsidR="00A168DA" w:rsidRPr="00504BE5" w14:paraId="1072A5E9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46FB8BB9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3B2C17D1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259A7E13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2E36DE1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9FB1572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0C69DB3C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195399EA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37445750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53D65F7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2195C67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1FAC525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3AC9FE96" w14:textId="77777777" w:rsidTr="00CF6969">
        <w:trPr>
          <w:trHeight w:val="555"/>
        </w:trPr>
        <w:tc>
          <w:tcPr>
            <w:tcW w:w="1384" w:type="dxa"/>
            <w:vAlign w:val="center"/>
          </w:tcPr>
          <w:p w14:paraId="540C4884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646D7DE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6D44E1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9C4BEAA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BD378B1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6868CB23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723883A0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7D1E87BC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174A25D2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29999C5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9ACE20D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0718A790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1745E352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F2E7FF3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65EF9233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2C8915C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37D404D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23FE6311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57E0EDC4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B0E69B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  <w:r w:rsidRPr="0050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22FA98CE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2C4CC1D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2D72DA1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5E41E891" w14:textId="77777777" w:rsidTr="00CF6969">
        <w:trPr>
          <w:trHeight w:val="555"/>
        </w:trPr>
        <w:tc>
          <w:tcPr>
            <w:tcW w:w="1384" w:type="dxa"/>
            <w:vAlign w:val="center"/>
          </w:tcPr>
          <w:p w14:paraId="712B4B0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4EA532A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C85436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F77BBC2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F6AC630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599DADBC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2183E74F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5C4D7300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241B4C6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DC0C760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77AD9799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  <w:tr w:rsidR="00A168DA" w:rsidRPr="00504BE5" w14:paraId="1C5581EE" w14:textId="77777777" w:rsidTr="00CF6969">
        <w:trPr>
          <w:trHeight w:val="542"/>
        </w:trPr>
        <w:tc>
          <w:tcPr>
            <w:tcW w:w="1384" w:type="dxa"/>
            <w:vAlign w:val="center"/>
          </w:tcPr>
          <w:p w14:paraId="111EE788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69A504E6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7AB9EA1B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95705FE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2A8DC89A" w14:textId="77777777" w:rsidR="00A168DA" w:rsidRPr="00504BE5" w:rsidRDefault="00A168DA" w:rsidP="00CF69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6653F7" w14:textId="77777777" w:rsidR="00A168DA" w:rsidRPr="00504BE5" w:rsidRDefault="00A168DA" w:rsidP="00A168DA">
      <w:pPr>
        <w:rPr>
          <w:rFonts w:eastAsia="宋体"/>
        </w:rPr>
      </w:pPr>
    </w:p>
    <w:p w14:paraId="4BAFEFAA" w14:textId="77777777" w:rsidR="00A168DA" w:rsidRPr="00074564" w:rsidRDefault="00A168DA" w:rsidP="00A168DA">
      <w:pPr>
        <w:rPr>
          <w:sz w:val="24"/>
        </w:rPr>
      </w:pPr>
    </w:p>
    <w:p w14:paraId="2692942D" w14:textId="77777777" w:rsidR="008267F5" w:rsidRDefault="008267F5"/>
    <w:sectPr w:rsidR="008267F5" w:rsidSect="00D27C95">
      <w:pgSz w:w="11906" w:h="16838"/>
      <w:pgMar w:top="1440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EDCC" w14:textId="77777777" w:rsidR="00386FC7" w:rsidRDefault="00386FC7" w:rsidP="00C843A9">
      <w:r>
        <w:separator/>
      </w:r>
    </w:p>
  </w:endnote>
  <w:endnote w:type="continuationSeparator" w:id="0">
    <w:p w14:paraId="4D030894" w14:textId="77777777" w:rsidR="00386FC7" w:rsidRDefault="00386FC7" w:rsidP="00C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CD46" w14:textId="77777777" w:rsidR="00386FC7" w:rsidRDefault="00386FC7" w:rsidP="00C843A9">
      <w:r>
        <w:separator/>
      </w:r>
    </w:p>
  </w:footnote>
  <w:footnote w:type="continuationSeparator" w:id="0">
    <w:p w14:paraId="6BF59486" w14:textId="77777777" w:rsidR="00386FC7" w:rsidRDefault="00386FC7" w:rsidP="00C8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A"/>
    <w:rsid w:val="001A5F0F"/>
    <w:rsid w:val="0026118C"/>
    <w:rsid w:val="002A6B38"/>
    <w:rsid w:val="00386FC7"/>
    <w:rsid w:val="0041220B"/>
    <w:rsid w:val="005B0A8A"/>
    <w:rsid w:val="006E7C70"/>
    <w:rsid w:val="007953F8"/>
    <w:rsid w:val="007F3F1F"/>
    <w:rsid w:val="008267F5"/>
    <w:rsid w:val="008A24BA"/>
    <w:rsid w:val="008E363D"/>
    <w:rsid w:val="00974F39"/>
    <w:rsid w:val="00A01712"/>
    <w:rsid w:val="00A168DA"/>
    <w:rsid w:val="00B60F91"/>
    <w:rsid w:val="00C843A9"/>
    <w:rsid w:val="00CF164B"/>
    <w:rsid w:val="00D73B64"/>
    <w:rsid w:val="00DA15BB"/>
    <w:rsid w:val="00E17565"/>
    <w:rsid w:val="00FA647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384C8"/>
  <w15:chartTrackingRefBased/>
  <w15:docId w15:val="{4AABB65F-04AF-4ED1-B58E-B4ED57E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3A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3A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3B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73B6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万祥</dc:creator>
  <cp:keywords/>
  <dc:description/>
  <cp:lastModifiedBy>王越</cp:lastModifiedBy>
  <cp:revision>5</cp:revision>
  <cp:lastPrinted>2021-10-25T00:20:00Z</cp:lastPrinted>
  <dcterms:created xsi:type="dcterms:W3CDTF">2022-11-07T15:42:00Z</dcterms:created>
  <dcterms:modified xsi:type="dcterms:W3CDTF">2022-11-10T00:39:00Z</dcterms:modified>
</cp:coreProperties>
</file>