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0B3" w:rsidRPr="00094A23" w:rsidRDefault="003800B3" w:rsidP="003800B3">
      <w:pPr>
        <w:rPr>
          <w:b/>
          <w:sz w:val="32"/>
        </w:rPr>
      </w:pPr>
      <w:r w:rsidRPr="00094A23">
        <w:rPr>
          <w:rFonts w:hint="eastAsia"/>
          <w:b/>
          <w:sz w:val="32"/>
        </w:rPr>
        <w:t>附件：</w:t>
      </w:r>
    </w:p>
    <w:p w:rsidR="0009781C" w:rsidRPr="00094A23" w:rsidRDefault="00A741C6" w:rsidP="00FB73EE">
      <w:pPr>
        <w:jc w:val="center"/>
        <w:rPr>
          <w:b/>
          <w:sz w:val="32"/>
        </w:rPr>
      </w:pPr>
      <w:r w:rsidRPr="00094A23">
        <w:rPr>
          <w:rFonts w:hint="eastAsia"/>
          <w:b/>
          <w:sz w:val="32"/>
        </w:rPr>
        <w:t>安徽工程大学第</w:t>
      </w:r>
      <w:r w:rsidR="00493F04" w:rsidRPr="00094A23">
        <w:rPr>
          <w:rFonts w:hint="eastAsia"/>
          <w:b/>
          <w:sz w:val="32"/>
        </w:rPr>
        <w:t>二十</w:t>
      </w:r>
      <w:r w:rsidR="00481E30" w:rsidRPr="00094A23">
        <w:rPr>
          <w:rFonts w:hint="eastAsia"/>
          <w:b/>
          <w:sz w:val="32"/>
        </w:rPr>
        <w:t>四</w:t>
      </w:r>
      <w:r w:rsidR="0009781C" w:rsidRPr="00094A23">
        <w:rPr>
          <w:rFonts w:hint="eastAsia"/>
          <w:b/>
          <w:sz w:val="32"/>
        </w:rPr>
        <w:t>届“青年教师优秀论文奖”获奖论文一览表</w:t>
      </w:r>
    </w:p>
    <w:p w:rsidR="0009781C" w:rsidRPr="00094A23" w:rsidRDefault="0009781C" w:rsidP="00FB73EE">
      <w:pPr>
        <w:ind w:leftChars="-85" w:left="-178"/>
        <w:jc w:val="center"/>
        <w:rPr>
          <w:b/>
          <w:sz w:val="32"/>
        </w:rPr>
      </w:pPr>
      <w:r w:rsidRPr="00094A23">
        <w:rPr>
          <w:rFonts w:hint="eastAsia"/>
          <w:b/>
          <w:sz w:val="32"/>
        </w:rPr>
        <w:t>（</w:t>
      </w:r>
      <w:r w:rsidR="00947E4A" w:rsidRPr="00094A23">
        <w:rPr>
          <w:rFonts w:hint="eastAsia"/>
          <w:b/>
          <w:sz w:val="32"/>
        </w:rPr>
        <w:t>人文社科</w:t>
      </w:r>
      <w:r w:rsidRPr="00094A23">
        <w:rPr>
          <w:rFonts w:hint="eastAsia"/>
          <w:b/>
          <w:sz w:val="32"/>
        </w:rPr>
        <w:t>类）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4140"/>
        <w:gridCol w:w="2342"/>
        <w:gridCol w:w="1727"/>
      </w:tblGrid>
      <w:tr w:rsidR="004032BE" w:rsidRPr="00094A23" w:rsidTr="00CE0018">
        <w:trPr>
          <w:cantSplit/>
          <w:trHeight w:val="56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2" w:rsidRPr="00094A23" w:rsidRDefault="001A3712" w:rsidP="003F5D83">
            <w:pPr>
              <w:jc w:val="center"/>
              <w:rPr>
                <w:b/>
                <w:sz w:val="28"/>
              </w:rPr>
            </w:pPr>
            <w:r w:rsidRPr="00094A23">
              <w:rPr>
                <w:rFonts w:hint="eastAsia"/>
                <w:b/>
                <w:sz w:val="28"/>
              </w:rPr>
              <w:t>名次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2" w:rsidRPr="00094A23" w:rsidRDefault="001A3712" w:rsidP="0009781C">
            <w:pPr>
              <w:jc w:val="center"/>
              <w:rPr>
                <w:b/>
                <w:sz w:val="28"/>
              </w:rPr>
            </w:pPr>
            <w:r w:rsidRPr="00094A23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2" w:rsidRPr="00094A23" w:rsidRDefault="001A3712" w:rsidP="00FF0A23">
            <w:pPr>
              <w:jc w:val="center"/>
              <w:rPr>
                <w:b/>
                <w:sz w:val="28"/>
              </w:rPr>
            </w:pPr>
            <w:r w:rsidRPr="00094A23">
              <w:rPr>
                <w:rFonts w:hint="eastAsia"/>
                <w:b/>
                <w:sz w:val="28"/>
              </w:rPr>
              <w:t>论文名称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2" w:rsidRPr="00094A23" w:rsidRDefault="001A3712" w:rsidP="00FF0A23">
            <w:pPr>
              <w:jc w:val="center"/>
              <w:rPr>
                <w:b/>
                <w:sz w:val="28"/>
              </w:rPr>
            </w:pPr>
            <w:r w:rsidRPr="00094A23">
              <w:rPr>
                <w:rFonts w:hint="eastAsia"/>
                <w:b/>
                <w:sz w:val="28"/>
              </w:rPr>
              <w:t>刊物名称及期数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2" w:rsidRPr="00094A23" w:rsidRDefault="001A3712" w:rsidP="0009781C">
            <w:pPr>
              <w:jc w:val="center"/>
              <w:rPr>
                <w:b/>
                <w:sz w:val="28"/>
              </w:rPr>
            </w:pPr>
            <w:r w:rsidRPr="00094A23">
              <w:rPr>
                <w:rFonts w:hint="eastAsia"/>
                <w:b/>
                <w:sz w:val="28"/>
              </w:rPr>
              <w:t>推荐单位</w:t>
            </w:r>
          </w:p>
        </w:tc>
      </w:tr>
      <w:tr w:rsidR="00F136C7" w:rsidRPr="00094A23" w:rsidTr="0055194D">
        <w:trPr>
          <w:cantSplit/>
          <w:trHeight w:val="56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 w:cs="宋体"/>
                <w:szCs w:val="21"/>
              </w:rPr>
            </w:pPr>
            <w:r w:rsidRPr="00094A23">
              <w:rPr>
                <w:rFonts w:ascii="宋体" w:hAnsi="宋体" w:cs="宋体" w:hint="eastAsia"/>
                <w:szCs w:val="21"/>
              </w:rPr>
              <w:t>特等奖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吕伟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Pedestrians’ perceptions, fixations, and decisions towards automated</w:t>
            </w:r>
            <w:r w:rsidRPr="00094A23">
              <w:rPr>
                <w:rFonts w:ascii="宋体" w:hAnsi="宋体" w:hint="eastAsia"/>
                <w:szCs w:val="21"/>
              </w:rPr>
              <w:t xml:space="preserve"> </w:t>
            </w:r>
            <w:r w:rsidRPr="00094A23">
              <w:rPr>
                <w:rFonts w:ascii="宋体" w:hAnsi="宋体"/>
                <w:szCs w:val="21"/>
              </w:rPr>
              <w:t>vehicles with varied appearances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Accident Analysis &amp; Prevention</w:t>
            </w:r>
            <w:r w:rsidRPr="00094A23">
              <w:rPr>
                <w:rFonts w:ascii="宋体" w:hAnsi="宋体" w:hint="eastAsia"/>
                <w:szCs w:val="21"/>
              </w:rPr>
              <w:t xml:space="preserve">, 2025, </w:t>
            </w:r>
            <w:r w:rsidR="00011847" w:rsidRPr="00094A23">
              <w:rPr>
                <w:rFonts w:ascii="宋体" w:hAnsi="宋体"/>
                <w:szCs w:val="21"/>
              </w:rPr>
              <w:t>Volume</w:t>
            </w:r>
            <w:r w:rsidRPr="00094A23">
              <w:rPr>
                <w:rFonts w:ascii="宋体" w:hAnsi="宋体" w:hint="eastAsia"/>
                <w:szCs w:val="21"/>
              </w:rPr>
              <w:t>211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经济与管理学院</w:t>
            </w:r>
          </w:p>
        </w:tc>
      </w:tr>
      <w:tr w:rsidR="00F136C7" w:rsidRPr="00094A23" w:rsidTr="00212CBB">
        <w:trPr>
          <w:cantSplit/>
          <w:trHeight w:val="56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cs="宋体" w:hint="eastAsia"/>
                <w:szCs w:val="21"/>
              </w:rPr>
              <w:t>一等奖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张智超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Retailing encroaching decision in an E-commerce platform supply chain with multiple online retailers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Expert Systems with Applications, 2024, 249, 123537.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经济与管理学院</w:t>
            </w:r>
          </w:p>
        </w:tc>
      </w:tr>
      <w:tr w:rsidR="00F136C7" w:rsidRPr="00094A23" w:rsidTr="00212CBB">
        <w:trPr>
          <w:cantSplit/>
          <w:trHeight w:val="56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cs="宋体" w:hint="eastAsia"/>
                <w:szCs w:val="21"/>
              </w:rPr>
              <w:t>一等奖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倪艳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《对苏格拉底德性是否可教的误读与澄清》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《教育学报》第4期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马克思主义学院</w:t>
            </w:r>
          </w:p>
        </w:tc>
      </w:tr>
      <w:tr w:rsidR="00F136C7" w:rsidRPr="00094A23" w:rsidTr="00212CBB">
        <w:trPr>
          <w:cantSplit/>
          <w:trHeight w:val="56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 w:cs="宋体"/>
                <w:szCs w:val="21"/>
              </w:rPr>
            </w:pPr>
            <w:r w:rsidRPr="00094A23">
              <w:rPr>
                <w:rFonts w:ascii="宋体" w:hAnsi="宋体" w:cs="宋体" w:hint="eastAsia"/>
                <w:szCs w:val="21"/>
              </w:rPr>
              <w:t>一等奖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欧晓静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《数字时代思想政治教育时间叙事：嬗变、症候及其治理》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《思想教育研究》</w:t>
            </w:r>
            <w:r w:rsidRPr="00094A23">
              <w:rPr>
                <w:rFonts w:ascii="宋体" w:hAnsi="宋体"/>
                <w:szCs w:val="21"/>
              </w:rPr>
              <w:t>2025</w:t>
            </w:r>
            <w:r w:rsidRPr="00094A23">
              <w:rPr>
                <w:rFonts w:ascii="宋体" w:hAnsi="宋体" w:hint="eastAsia"/>
                <w:szCs w:val="21"/>
              </w:rPr>
              <w:t>年第</w:t>
            </w:r>
            <w:r w:rsidRPr="00094A23">
              <w:rPr>
                <w:rFonts w:ascii="宋体" w:hAnsi="宋体"/>
                <w:szCs w:val="21"/>
              </w:rPr>
              <w:t>1</w:t>
            </w:r>
            <w:r w:rsidRPr="00094A23">
              <w:rPr>
                <w:rFonts w:ascii="宋体" w:hAnsi="宋体" w:hint="eastAsia"/>
                <w:szCs w:val="21"/>
              </w:rPr>
              <w:t>期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马克思主义学院</w:t>
            </w:r>
          </w:p>
        </w:tc>
      </w:tr>
      <w:tr w:rsidR="00F136C7" w:rsidRPr="00094A23" w:rsidTr="00A46E30">
        <w:trPr>
          <w:cantSplit/>
          <w:trHeight w:val="56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 w:cs="宋体"/>
                <w:szCs w:val="21"/>
              </w:rPr>
            </w:pPr>
            <w:r w:rsidRPr="00094A2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王雅莉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《合作致远：政策协同如何驱动企业数字化转型?——基于产学研政策与上市公司年报的文本分析》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《产业经济研究》第6期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经济与管理学院</w:t>
            </w:r>
          </w:p>
        </w:tc>
      </w:tr>
      <w:tr w:rsidR="00F136C7" w:rsidRPr="00094A23" w:rsidTr="00A46E30">
        <w:trPr>
          <w:cantSplit/>
          <w:trHeight w:val="56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李明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A discrete artificial bee colony algorithm and its application in flexible flow shop scheduling with assembly and machine deterioration effect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Applied Soft Computing Journal 159 (2024) 111593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经济与管理学院</w:t>
            </w:r>
          </w:p>
        </w:tc>
      </w:tr>
      <w:tr w:rsidR="00F136C7" w:rsidRPr="00094A23" w:rsidTr="00A46E30">
        <w:trPr>
          <w:cantSplit/>
          <w:trHeight w:val="56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汤婷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Financing and online recycling channel decisions in a closed-loop supply chain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Electronic Commerce Research and Applications; 67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经济与管理学院</w:t>
            </w:r>
          </w:p>
        </w:tc>
      </w:tr>
      <w:tr w:rsidR="00F136C7" w:rsidRPr="00094A23" w:rsidTr="00094A23">
        <w:trPr>
          <w:cantSplit/>
          <w:trHeight w:val="56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姚刚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094A23">
              <w:rPr>
                <w:rFonts w:ascii="宋体" w:hAnsi="宋体"/>
                <w:szCs w:val="21"/>
              </w:rPr>
              <w:t>AdaFNDFS</w:t>
            </w:r>
            <w:proofErr w:type="spellEnd"/>
            <w:r w:rsidRPr="00094A23">
              <w:rPr>
                <w:rFonts w:ascii="宋体" w:hAnsi="宋体"/>
                <w:szCs w:val="21"/>
              </w:rPr>
              <w:t>: An AdaBoost Ensemble Model with Fast Nondominated Feature Selection for Predicting Enterprise Credit Risk in the Supply Chain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C7" w:rsidRPr="00094A23" w:rsidRDefault="00F136C7" w:rsidP="00F136C7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International Journal of Intelligent Systems</w:t>
            </w:r>
            <w:r w:rsidRPr="00094A23">
              <w:rPr>
                <w:rFonts w:ascii="宋体" w:hAnsi="宋体" w:hint="eastAsia"/>
                <w:szCs w:val="21"/>
              </w:rPr>
              <w:t>, 2024(1)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C7" w:rsidRPr="00094A23" w:rsidRDefault="00F136C7" w:rsidP="00F136C7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经济与管理学院</w:t>
            </w:r>
          </w:p>
        </w:tc>
      </w:tr>
      <w:tr w:rsidR="000B5A89" w:rsidRPr="00094A23" w:rsidTr="00094A23">
        <w:trPr>
          <w:cantSplit/>
          <w:trHeight w:val="56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89" w:rsidRPr="00094A23" w:rsidRDefault="000B5A89" w:rsidP="000B5A89">
            <w:pPr>
              <w:jc w:val="center"/>
              <w:rPr>
                <w:rFonts w:ascii="宋体" w:hAnsi="宋体" w:cs="宋体"/>
                <w:szCs w:val="21"/>
              </w:rPr>
            </w:pPr>
            <w:r w:rsidRPr="00094A2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A89" w:rsidRPr="00094A23" w:rsidRDefault="000B5A89" w:rsidP="000B5A89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094A23">
              <w:rPr>
                <w:rFonts w:hint="eastAsia"/>
                <w:color w:val="000000"/>
                <w:szCs w:val="21"/>
              </w:rPr>
              <w:t>杨子杰</w:t>
            </w:r>
            <w:proofErr w:type="gram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89" w:rsidRPr="00094A23" w:rsidRDefault="000B5A89" w:rsidP="000B5A89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Research on the driving paths of bilateral renewable energy trade between neighboring countries and China from the perspective of behavioral attribution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89" w:rsidRPr="00094A23" w:rsidRDefault="000B5A89" w:rsidP="000B5A89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《</w:t>
            </w:r>
            <w:r w:rsidRPr="00094A23">
              <w:rPr>
                <w:rFonts w:ascii="宋体" w:hAnsi="宋体"/>
                <w:szCs w:val="21"/>
              </w:rPr>
              <w:t>Environmental Research Communications</w:t>
            </w:r>
            <w:r w:rsidRPr="00094A23">
              <w:rPr>
                <w:rFonts w:ascii="宋体" w:hAnsi="宋体" w:hint="eastAsia"/>
                <w:szCs w:val="21"/>
              </w:rPr>
              <w:t>》；第7卷第1期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9" w:rsidRPr="00094A23" w:rsidRDefault="000B5A89" w:rsidP="000B5A89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人文学院</w:t>
            </w:r>
          </w:p>
        </w:tc>
      </w:tr>
    </w:tbl>
    <w:p w:rsidR="008569A7" w:rsidRPr="00094A23" w:rsidRDefault="008569A7" w:rsidP="00820D5F">
      <w:pPr>
        <w:jc w:val="center"/>
        <w:rPr>
          <w:b/>
          <w:sz w:val="32"/>
        </w:rPr>
      </w:pPr>
    </w:p>
    <w:p w:rsidR="003F5D83" w:rsidRPr="00094A23" w:rsidRDefault="003F5D83" w:rsidP="00820D5F">
      <w:pPr>
        <w:jc w:val="center"/>
        <w:rPr>
          <w:b/>
          <w:sz w:val="32"/>
        </w:rPr>
      </w:pPr>
    </w:p>
    <w:p w:rsidR="003F5D83" w:rsidRPr="00094A23" w:rsidRDefault="003F5D83" w:rsidP="00820D5F">
      <w:pPr>
        <w:jc w:val="center"/>
        <w:rPr>
          <w:b/>
          <w:sz w:val="32"/>
        </w:rPr>
      </w:pPr>
    </w:p>
    <w:p w:rsidR="00EC3657" w:rsidRPr="00094A23" w:rsidRDefault="00EC3657" w:rsidP="00B45569">
      <w:pPr>
        <w:rPr>
          <w:b/>
          <w:sz w:val="32"/>
        </w:rPr>
      </w:pPr>
    </w:p>
    <w:p w:rsidR="003F5D83" w:rsidRPr="00094A23" w:rsidRDefault="003F5D83" w:rsidP="00AE7852">
      <w:pPr>
        <w:rPr>
          <w:b/>
          <w:sz w:val="32"/>
        </w:rPr>
      </w:pPr>
    </w:p>
    <w:p w:rsidR="000A5550" w:rsidRPr="00094A23" w:rsidRDefault="00A741C6" w:rsidP="00820D5F">
      <w:pPr>
        <w:jc w:val="center"/>
        <w:rPr>
          <w:b/>
          <w:sz w:val="32"/>
        </w:rPr>
      </w:pPr>
      <w:r w:rsidRPr="00094A23">
        <w:rPr>
          <w:rFonts w:hint="eastAsia"/>
          <w:b/>
          <w:sz w:val="32"/>
        </w:rPr>
        <w:t>安徽工程大学第</w:t>
      </w:r>
      <w:r w:rsidR="00493F04" w:rsidRPr="00094A23">
        <w:rPr>
          <w:rFonts w:hint="eastAsia"/>
          <w:b/>
          <w:sz w:val="32"/>
        </w:rPr>
        <w:t>二十</w:t>
      </w:r>
      <w:r w:rsidR="00481E30" w:rsidRPr="00094A23">
        <w:rPr>
          <w:rFonts w:hint="eastAsia"/>
          <w:b/>
          <w:sz w:val="32"/>
        </w:rPr>
        <w:t>四</w:t>
      </w:r>
      <w:r w:rsidR="000A5550" w:rsidRPr="00094A23">
        <w:rPr>
          <w:rFonts w:hint="eastAsia"/>
          <w:b/>
          <w:sz w:val="32"/>
        </w:rPr>
        <w:t>届“青年教师优秀论文奖”获奖论文一览表</w:t>
      </w:r>
    </w:p>
    <w:p w:rsidR="000A5550" w:rsidRPr="00094A23" w:rsidRDefault="000A5550" w:rsidP="00820D5F">
      <w:pPr>
        <w:ind w:leftChars="-85" w:left="-178"/>
        <w:jc w:val="center"/>
        <w:rPr>
          <w:b/>
          <w:sz w:val="32"/>
        </w:rPr>
      </w:pPr>
      <w:r w:rsidRPr="00094A23">
        <w:rPr>
          <w:rFonts w:hint="eastAsia"/>
          <w:b/>
          <w:sz w:val="32"/>
        </w:rPr>
        <w:t>（</w:t>
      </w:r>
      <w:r w:rsidR="00820D5F" w:rsidRPr="00094A23">
        <w:rPr>
          <w:rFonts w:hint="eastAsia"/>
          <w:b/>
          <w:sz w:val="32"/>
        </w:rPr>
        <w:t>自然科学</w:t>
      </w:r>
      <w:r w:rsidRPr="00094A23">
        <w:rPr>
          <w:rFonts w:hint="eastAsia"/>
          <w:b/>
          <w:sz w:val="32"/>
        </w:rPr>
        <w:t>类）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304"/>
        <w:gridCol w:w="4253"/>
        <w:gridCol w:w="2410"/>
        <w:gridCol w:w="1370"/>
      </w:tblGrid>
      <w:tr w:rsidR="00B2224C" w:rsidRPr="00094A23" w:rsidTr="000060C8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4C" w:rsidRPr="00094A23" w:rsidRDefault="00B2224C" w:rsidP="00B2575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94A2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4C" w:rsidRPr="00094A23" w:rsidRDefault="00B2224C" w:rsidP="000A555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94A2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4C" w:rsidRPr="00094A23" w:rsidRDefault="00B2224C" w:rsidP="008569A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94A2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论文名称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4C" w:rsidRPr="00094A23" w:rsidRDefault="00CE0018" w:rsidP="00B222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94A2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刊物名称/</w:t>
            </w:r>
            <w:r w:rsidR="00B2224C" w:rsidRPr="00094A2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期数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4C" w:rsidRPr="00094A23" w:rsidRDefault="00B2224C" w:rsidP="000A555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94A2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推荐单位</w:t>
            </w:r>
          </w:p>
        </w:tc>
      </w:tr>
      <w:tr w:rsidR="003B4C33" w:rsidRPr="00094A23" w:rsidTr="00153F2B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33" w:rsidRPr="00094A23" w:rsidRDefault="003B4C33" w:rsidP="003B4C33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33" w:rsidRPr="00094A23" w:rsidRDefault="003B4C33" w:rsidP="003B4C33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094A23">
              <w:rPr>
                <w:rFonts w:hint="eastAsia"/>
                <w:szCs w:val="21"/>
              </w:rPr>
              <w:t>石志盛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33" w:rsidRPr="00094A23" w:rsidRDefault="00166B77" w:rsidP="003B4C3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hyperlink w:history="1">
              <w:r w:rsidR="003B4C33" w:rsidRPr="00094A23">
                <w:rPr>
                  <w:rStyle w:val="a9"/>
                  <w:rFonts w:ascii="宋体" w:hAnsi="宋体" w:hint="eastAsia"/>
                  <w:szCs w:val="21"/>
                  <w:u w:val="none"/>
                </w:rPr>
                <w:t>Comprehensive Insight into Indium Oxide-Based</w:t>
              </w:r>
              <w:r w:rsidR="003B4C33" w:rsidRPr="00094A23">
                <w:rPr>
                  <w:rFonts w:ascii="宋体" w:hAnsi="宋体" w:hint="eastAsia"/>
                  <w:color w:val="000000"/>
                  <w:szCs w:val="21"/>
                </w:rPr>
                <w:br/>
              </w:r>
              <w:r w:rsidR="003B4C33" w:rsidRPr="00094A23">
                <w:rPr>
                  <w:rStyle w:val="a9"/>
                  <w:rFonts w:ascii="宋体" w:hAnsi="宋体" w:hint="eastAsia"/>
                  <w:szCs w:val="21"/>
                  <w:u w:val="none"/>
                </w:rPr>
                <w:t>Catalystsfor CO2 Hydrogenation: Thermal, Photo, and Photothermal Catalysis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33" w:rsidRPr="00094A23" w:rsidRDefault="003B4C33" w:rsidP="003B4C3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94A23">
              <w:rPr>
                <w:rFonts w:ascii="宋体" w:hAnsi="宋体" w:hint="eastAsia"/>
                <w:color w:val="000000"/>
                <w:szCs w:val="21"/>
              </w:rPr>
              <w:t>Advanced Functional Materials</w:t>
            </w:r>
            <w:r w:rsidR="00AC6388" w:rsidRPr="00094A23">
              <w:rPr>
                <w:rFonts w:ascii="宋体" w:hAnsi="宋体"/>
                <w:color w:val="000000"/>
                <w:szCs w:val="21"/>
              </w:rPr>
              <w:t>,34(51),2409904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C33" w:rsidRPr="00094A23" w:rsidRDefault="003B4C33" w:rsidP="003B4C3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化学与环境工程学院</w:t>
            </w:r>
          </w:p>
        </w:tc>
      </w:tr>
      <w:tr w:rsidR="003B4C33" w:rsidRPr="00094A23" w:rsidTr="00153F2B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33" w:rsidRPr="00094A23" w:rsidRDefault="003B4C33" w:rsidP="003B4C33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33" w:rsidRPr="00094A23" w:rsidRDefault="003B4C33" w:rsidP="003B4C33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洪冉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33" w:rsidRPr="00094A23" w:rsidRDefault="003B4C33" w:rsidP="003B4C3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Unveiling the directional dynamics: Hydrated electron driven defluorination in PFOA</w:t>
            </w:r>
            <w:r w:rsidRPr="00094A23">
              <w:rPr>
                <w:rFonts w:ascii="MS Gothic" w:eastAsia="MS Gothic" w:hAnsi="MS Gothic" w:cs="MS Gothic" w:hint="eastAsia"/>
                <w:szCs w:val="21"/>
              </w:rPr>
              <w:t>⁻</w:t>
            </w:r>
            <w:r w:rsidRPr="00094A23">
              <w:rPr>
                <w:rFonts w:ascii="宋体" w:hAnsi="宋体" w:hint="eastAsia"/>
                <w:szCs w:val="21"/>
              </w:rPr>
              <w:t xml:space="preserve"> and PFOS</w:t>
            </w:r>
            <w:r w:rsidRPr="00094A23">
              <w:rPr>
                <w:rFonts w:ascii="MS Gothic" w:eastAsia="MS Gothic" w:hAnsi="MS Gothic" w:cs="MS Gothic" w:hint="eastAsia"/>
                <w:szCs w:val="21"/>
              </w:rPr>
              <w:t>⁻</w:t>
            </w:r>
            <w:r w:rsidRPr="00094A23">
              <w:rPr>
                <w:rFonts w:ascii="宋体" w:hAnsi="宋体" w:hint="eastAsia"/>
                <w:szCs w:val="21"/>
              </w:rPr>
              <w:t xml:space="preserve"> through ab Initio molecular dynamics and quantum chemistry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33" w:rsidRPr="00094A23" w:rsidRDefault="003B4C33" w:rsidP="003B4C3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Water Research</w:t>
            </w:r>
            <w:r w:rsidR="00E21ECB" w:rsidRPr="00094A23">
              <w:rPr>
                <w:rFonts w:ascii="宋体" w:hAnsi="宋体"/>
                <w:szCs w:val="21"/>
              </w:rPr>
              <w:t>280</w:t>
            </w:r>
            <w:r w:rsidR="00E21ECB" w:rsidRPr="00094A23">
              <w:rPr>
                <w:rFonts w:ascii="宋体" w:hAnsi="宋体" w:hint="eastAsia"/>
                <w:szCs w:val="21"/>
              </w:rPr>
              <w:t>卷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C33" w:rsidRPr="00094A23" w:rsidRDefault="003B4C33" w:rsidP="003B4C33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化学与环境工程学院</w:t>
            </w:r>
          </w:p>
        </w:tc>
      </w:tr>
      <w:tr w:rsidR="003B4C33" w:rsidRPr="00094A23" w:rsidTr="00153F2B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33" w:rsidRPr="00094A23" w:rsidRDefault="003B4C33" w:rsidP="003B4C33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33" w:rsidRPr="00094A23" w:rsidRDefault="003B4C33" w:rsidP="003B4C33">
            <w:pPr>
              <w:jc w:val="center"/>
              <w:rPr>
                <w:szCs w:val="21"/>
              </w:rPr>
            </w:pPr>
            <w:proofErr w:type="gramStart"/>
            <w:r w:rsidRPr="00094A23">
              <w:rPr>
                <w:rFonts w:hint="eastAsia"/>
                <w:szCs w:val="21"/>
              </w:rPr>
              <w:t>殷茂力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33" w:rsidRPr="00094A23" w:rsidRDefault="003B4C33" w:rsidP="003B4C3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 xml:space="preserve">Development of a Biodegradable, </w:t>
            </w:r>
            <w:proofErr w:type="spellStart"/>
            <w:r w:rsidRPr="00094A23">
              <w:rPr>
                <w:rFonts w:ascii="宋体" w:hAnsi="宋体"/>
                <w:szCs w:val="21"/>
              </w:rPr>
              <w:t>Cytocompatible</w:t>
            </w:r>
            <w:proofErr w:type="spellEnd"/>
            <w:r w:rsidRPr="00094A23">
              <w:rPr>
                <w:rFonts w:ascii="宋体" w:hAnsi="宋体"/>
                <w:szCs w:val="21"/>
              </w:rPr>
              <w:t xml:space="preserve">, Antibacterial, and Biofilm-Controlling Chitosan </w:t>
            </w:r>
            <w:proofErr w:type="spellStart"/>
            <w:r w:rsidRPr="00094A23">
              <w:rPr>
                <w:rFonts w:ascii="宋体" w:hAnsi="宋体"/>
                <w:szCs w:val="21"/>
              </w:rPr>
              <w:t>Sulfobetaine</w:t>
            </w:r>
            <w:proofErr w:type="spellEnd"/>
            <w:r w:rsidRPr="00094A23">
              <w:rPr>
                <w:rFonts w:ascii="宋体" w:hAnsi="宋体"/>
                <w:szCs w:val="21"/>
              </w:rPr>
              <w:t xml:space="preserve"> Derivative Film as a Biological Material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33" w:rsidRPr="00094A23" w:rsidRDefault="003B4C33" w:rsidP="003B4C3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Engineering</w:t>
            </w:r>
            <w:r w:rsidRPr="00094A23">
              <w:rPr>
                <w:rFonts w:ascii="宋体" w:hAnsi="宋体" w:hint="eastAsia"/>
                <w:szCs w:val="21"/>
              </w:rPr>
              <w:t>，</w:t>
            </w:r>
            <w:r w:rsidRPr="00094A23">
              <w:rPr>
                <w:rFonts w:ascii="宋体" w:hAnsi="宋体"/>
                <w:szCs w:val="21"/>
              </w:rPr>
              <w:t>35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C33" w:rsidRPr="00094A23" w:rsidRDefault="003B4C33" w:rsidP="003B4C33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纺织服装学院</w:t>
            </w:r>
          </w:p>
        </w:tc>
      </w:tr>
      <w:tr w:rsidR="003B4C33" w:rsidRPr="00094A23" w:rsidTr="00153F2B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33" w:rsidRPr="00094A23" w:rsidRDefault="003B4C33" w:rsidP="003B4C33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33" w:rsidRPr="00094A23" w:rsidRDefault="003B4C33" w:rsidP="003B4C33">
            <w:pPr>
              <w:jc w:val="center"/>
              <w:rPr>
                <w:szCs w:val="21"/>
              </w:rPr>
            </w:pPr>
            <w:proofErr w:type="gramStart"/>
            <w:r w:rsidRPr="00094A23">
              <w:rPr>
                <w:rFonts w:hint="eastAsia"/>
                <w:szCs w:val="21"/>
              </w:rPr>
              <w:t>赵江惠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33" w:rsidRPr="00094A23" w:rsidRDefault="003B4C33" w:rsidP="003B4C3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Biomimetic heat-localized and solar absorption-enhanced hollow structural</w:t>
            </w:r>
          </w:p>
          <w:p w:rsidR="003B4C33" w:rsidRPr="00094A23" w:rsidRDefault="003B4C33" w:rsidP="003B4C3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nanofibrous membrane for clean water production from saline water and</w:t>
            </w:r>
          </w:p>
          <w:p w:rsidR="003B4C33" w:rsidRPr="00094A23" w:rsidRDefault="003B4C33" w:rsidP="003B4C3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dye wastewater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33" w:rsidRPr="00094A23" w:rsidRDefault="003B4C33" w:rsidP="003B4C3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Journal of Colloid and Interface Science</w:t>
            </w:r>
          </w:p>
          <w:p w:rsidR="00EF7955" w:rsidRPr="00094A23" w:rsidRDefault="00EF7955" w:rsidP="003B4C33">
            <w:pPr>
              <w:jc w:val="center"/>
              <w:rPr>
                <w:rFonts w:ascii="宋体" w:hAnsi="宋体" w:hint="eastAsia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V</w:t>
            </w:r>
            <w:r w:rsidR="00A42E16" w:rsidRPr="00094A23">
              <w:rPr>
                <w:rFonts w:ascii="宋体" w:hAnsi="宋体"/>
                <w:szCs w:val="21"/>
              </w:rPr>
              <w:t>olume</w:t>
            </w:r>
            <w:proofErr w:type="gramStart"/>
            <w:r w:rsidR="00A42E16" w:rsidRPr="00094A23">
              <w:rPr>
                <w:rFonts w:ascii="宋体" w:hAnsi="宋体"/>
                <w:szCs w:val="21"/>
              </w:rPr>
              <w:t>678,Part</w:t>
            </w:r>
            <w:proofErr w:type="gramEnd"/>
            <w:r w:rsidR="00A42E16" w:rsidRPr="00094A23">
              <w:rPr>
                <w:rFonts w:ascii="宋体" w:hAnsi="宋体"/>
                <w:szCs w:val="21"/>
              </w:rPr>
              <w:t xml:space="preserve"> B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C33" w:rsidRPr="00094A23" w:rsidRDefault="003B4C33" w:rsidP="003B4C33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纺织服装学院</w:t>
            </w:r>
          </w:p>
        </w:tc>
      </w:tr>
      <w:tr w:rsidR="004E716E" w:rsidRPr="00094A23" w:rsidTr="00153F2B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6E" w:rsidRPr="00094A23" w:rsidRDefault="004E716E" w:rsidP="004E716E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6E" w:rsidRPr="00094A23" w:rsidRDefault="004E716E" w:rsidP="004E716E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安泽亮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6E" w:rsidRPr="00094A23" w:rsidRDefault="004E716E" w:rsidP="004E716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Physics-Informed Scattering Transform Network for Modulation Recognition in 5G Industrial Cognitive Communications Considering Nonlinear Impairments in Active Phased Arrays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6E" w:rsidRPr="00094A23" w:rsidRDefault="004E716E" w:rsidP="004E716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IEEE Transactions on Industrial Informatics</w:t>
            </w:r>
          </w:p>
          <w:p w:rsidR="004E716E" w:rsidRPr="00094A23" w:rsidRDefault="004E716E" w:rsidP="004E716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( 卷数Volume: 21, 期数Issue: 1)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16E" w:rsidRPr="00094A23" w:rsidRDefault="004E716E" w:rsidP="004E716E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计算机与信息学院</w:t>
            </w:r>
          </w:p>
        </w:tc>
      </w:tr>
      <w:tr w:rsidR="004E716E" w:rsidRPr="00094A23" w:rsidTr="00153F2B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6E" w:rsidRPr="00094A23" w:rsidRDefault="004E716E" w:rsidP="004E716E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6E" w:rsidRPr="00094A23" w:rsidRDefault="004E716E" w:rsidP="004E716E">
            <w:pPr>
              <w:jc w:val="center"/>
              <w:rPr>
                <w:szCs w:val="21"/>
              </w:rPr>
            </w:pPr>
            <w:proofErr w:type="gramStart"/>
            <w:r w:rsidRPr="00094A23">
              <w:rPr>
                <w:rFonts w:hint="eastAsia"/>
                <w:szCs w:val="21"/>
              </w:rPr>
              <w:t>周洲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6E" w:rsidRPr="00094A23" w:rsidRDefault="004E716E" w:rsidP="004E716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Multimodal response characteristics of convective liquid metal sensitive layers in flexible pressure sensor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6E" w:rsidRPr="00094A23" w:rsidRDefault="004E716E" w:rsidP="004E716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Microsystems &amp; Nanoengineering (2025) 11:55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16E" w:rsidRPr="00094A23" w:rsidRDefault="004E716E" w:rsidP="004E716E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机械与汽车工程学院</w:t>
            </w:r>
          </w:p>
        </w:tc>
      </w:tr>
      <w:tr w:rsidR="004E716E" w:rsidRPr="00094A23" w:rsidTr="00153F2B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6E" w:rsidRPr="00094A23" w:rsidRDefault="004E716E" w:rsidP="004E716E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6E" w:rsidRPr="00094A23" w:rsidRDefault="004E716E" w:rsidP="004E716E">
            <w:pPr>
              <w:jc w:val="center"/>
              <w:rPr>
                <w:szCs w:val="21"/>
              </w:rPr>
            </w:pPr>
            <w:proofErr w:type="gramStart"/>
            <w:r w:rsidRPr="00094A23">
              <w:rPr>
                <w:rFonts w:hint="eastAsia"/>
                <w:szCs w:val="21"/>
              </w:rPr>
              <w:t>汪超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6E" w:rsidRPr="00094A23" w:rsidRDefault="004E716E" w:rsidP="004E716E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094A23">
              <w:rPr>
                <w:rFonts w:ascii="宋体" w:hAnsi="宋体"/>
                <w:szCs w:val="21"/>
              </w:rPr>
              <w:t>Isogeometric</w:t>
            </w:r>
            <w:proofErr w:type="spellEnd"/>
            <w:r w:rsidRPr="00094A23">
              <w:rPr>
                <w:rFonts w:ascii="宋体" w:hAnsi="宋体"/>
                <w:szCs w:val="21"/>
              </w:rPr>
              <w:t xml:space="preserve"> material optimization for shape control of bi-directional functionally graded plates with piezoelectric layers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6E" w:rsidRPr="00094A23" w:rsidRDefault="004E716E" w:rsidP="004E716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Thin–Walled Structures</w:t>
            </w:r>
            <w:r w:rsidRPr="00094A23">
              <w:rPr>
                <w:rFonts w:ascii="宋体" w:hAnsi="宋体" w:hint="eastAsia"/>
                <w:szCs w:val="21"/>
              </w:rPr>
              <w:t>，第202期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16E" w:rsidRPr="00094A23" w:rsidRDefault="004E716E" w:rsidP="004E716E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建筑工程学院</w:t>
            </w:r>
          </w:p>
        </w:tc>
      </w:tr>
      <w:tr w:rsidR="004E716E" w:rsidRPr="00094A23" w:rsidTr="00153F2B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6E" w:rsidRPr="00094A23" w:rsidRDefault="004E716E" w:rsidP="004E716E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6E" w:rsidRPr="00094A23" w:rsidRDefault="004E716E" w:rsidP="004E716E">
            <w:pPr>
              <w:jc w:val="center"/>
              <w:rPr>
                <w:szCs w:val="21"/>
              </w:rPr>
            </w:pPr>
            <w:proofErr w:type="gramStart"/>
            <w:r w:rsidRPr="00094A23">
              <w:rPr>
                <w:rFonts w:hint="eastAsia"/>
                <w:szCs w:val="21"/>
              </w:rPr>
              <w:t>卜洋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6E" w:rsidRPr="00094A23" w:rsidRDefault="004E716E" w:rsidP="004E716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Novel vibration suppression of spinning periodically acoustic black hole pipes based on the band-gap mechanism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6E" w:rsidRPr="00094A23" w:rsidRDefault="004E716E" w:rsidP="004E716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 xml:space="preserve">Thin-walled Structures, </w:t>
            </w:r>
            <w:r w:rsidRPr="00094A23">
              <w:rPr>
                <w:rFonts w:ascii="宋体" w:hAnsi="宋体" w:hint="eastAsia"/>
                <w:szCs w:val="21"/>
              </w:rPr>
              <w:t>第</w:t>
            </w:r>
            <w:r w:rsidRPr="00094A23">
              <w:rPr>
                <w:rFonts w:ascii="宋体" w:hAnsi="宋体"/>
                <w:szCs w:val="21"/>
              </w:rPr>
              <w:t>212</w:t>
            </w:r>
            <w:r w:rsidRPr="00094A23">
              <w:rPr>
                <w:rFonts w:ascii="宋体" w:hAnsi="宋体" w:hint="eastAsia"/>
                <w:szCs w:val="21"/>
              </w:rPr>
              <w:t>卷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16E" w:rsidRPr="00094A23" w:rsidRDefault="004E716E" w:rsidP="004E716E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建筑工程学院</w:t>
            </w:r>
          </w:p>
        </w:tc>
      </w:tr>
      <w:tr w:rsidR="004E716E" w:rsidRPr="00094A23" w:rsidTr="00153F2B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6E" w:rsidRPr="00094A23" w:rsidRDefault="004E716E" w:rsidP="004E716E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lastRenderedPageBreak/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6E" w:rsidRPr="00094A23" w:rsidRDefault="004E716E" w:rsidP="004E716E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陈静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6E" w:rsidRPr="00094A23" w:rsidRDefault="004E716E" w:rsidP="004E716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Effects of cold rolling path on recrystallization behavior and</w:t>
            </w:r>
          </w:p>
          <w:p w:rsidR="004E716E" w:rsidRPr="00094A23" w:rsidRDefault="004E716E" w:rsidP="004E716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mechanical properties of pure copper during annealing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6E" w:rsidRPr="00094A23" w:rsidRDefault="004E716E" w:rsidP="004E716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Trans. Nonferrous Met. Soc. China, 34(2024) 3233</w:t>
            </w:r>
            <w:r w:rsidRPr="00094A23">
              <w:rPr>
                <w:rFonts w:ascii="微软雅黑" w:eastAsia="微软雅黑" w:hAnsi="微软雅黑" w:cs="微软雅黑" w:hint="eastAsia"/>
                <w:szCs w:val="21"/>
              </w:rPr>
              <w:t>−</w:t>
            </w:r>
            <w:r w:rsidRPr="00094A23">
              <w:rPr>
                <w:rFonts w:ascii="宋体" w:hAnsi="宋体" w:hint="eastAsia"/>
                <w:szCs w:val="21"/>
              </w:rPr>
              <w:t>3250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16E" w:rsidRPr="00094A23" w:rsidRDefault="004E716E" w:rsidP="004E716E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材料</w:t>
            </w:r>
            <w:r w:rsidR="00094A23" w:rsidRPr="00094A23">
              <w:rPr>
                <w:rFonts w:hint="eastAsia"/>
                <w:color w:val="000000"/>
                <w:szCs w:val="21"/>
              </w:rPr>
              <w:t>科学与工程</w:t>
            </w:r>
            <w:r w:rsidRPr="00094A23">
              <w:rPr>
                <w:rFonts w:hint="eastAsia"/>
                <w:color w:val="000000"/>
                <w:szCs w:val="21"/>
              </w:rPr>
              <w:t>学院</w:t>
            </w:r>
          </w:p>
        </w:tc>
      </w:tr>
      <w:tr w:rsidR="00E20379" w:rsidRPr="00094A23" w:rsidTr="00153F2B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79" w:rsidRPr="00094A23" w:rsidRDefault="00E20379" w:rsidP="00E20379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379" w:rsidRPr="00094A23" w:rsidRDefault="00E20379" w:rsidP="00E20379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皇苏斌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79" w:rsidRPr="00094A23" w:rsidRDefault="00E20379" w:rsidP="00E20379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DE-ESD: Dual encoder-based entity synonym discovery using pre-trained contextual embeddings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79" w:rsidRPr="00094A23" w:rsidRDefault="00E20379" w:rsidP="00E20379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 xml:space="preserve">Expert Systems </w:t>
            </w:r>
            <w:proofErr w:type="gramStart"/>
            <w:r w:rsidRPr="00094A23">
              <w:rPr>
                <w:rFonts w:ascii="宋体" w:hAnsi="宋体"/>
                <w:szCs w:val="21"/>
              </w:rPr>
              <w:t>With</w:t>
            </w:r>
            <w:proofErr w:type="gramEnd"/>
            <w:r w:rsidRPr="00094A23">
              <w:rPr>
                <w:rFonts w:ascii="宋体" w:hAnsi="宋体"/>
                <w:szCs w:val="21"/>
              </w:rPr>
              <w:t xml:space="preserve"> Applications 276 (2025) 127102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379" w:rsidRPr="00094A23" w:rsidRDefault="00E20379" w:rsidP="00E20379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计算机与信息学院</w:t>
            </w:r>
          </w:p>
        </w:tc>
      </w:tr>
      <w:tr w:rsidR="00E20379" w:rsidRPr="00094A23" w:rsidTr="00153F2B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79" w:rsidRPr="00094A23" w:rsidRDefault="00E20379" w:rsidP="00E20379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379" w:rsidRPr="00094A23" w:rsidRDefault="00E20379" w:rsidP="00E20379">
            <w:pPr>
              <w:jc w:val="center"/>
              <w:rPr>
                <w:szCs w:val="21"/>
              </w:rPr>
            </w:pPr>
            <w:proofErr w:type="gramStart"/>
            <w:r w:rsidRPr="00094A23">
              <w:rPr>
                <w:rFonts w:hint="eastAsia"/>
                <w:szCs w:val="21"/>
              </w:rPr>
              <w:t>张培雨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79" w:rsidRPr="00094A23" w:rsidRDefault="00E20379" w:rsidP="00E20379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 xml:space="preserve">Balanced pairs and relative tilting objects in </w:t>
            </w:r>
            <w:proofErr w:type="spellStart"/>
            <w:r w:rsidRPr="00094A23">
              <w:rPr>
                <w:rFonts w:ascii="宋体" w:hAnsi="宋体"/>
                <w:szCs w:val="21"/>
              </w:rPr>
              <w:t>recollements</w:t>
            </w:r>
            <w:proofErr w:type="spellEnd"/>
            <w:r w:rsidRPr="00094A23">
              <w:rPr>
                <w:rFonts w:ascii="宋体" w:hAnsi="宋体"/>
                <w:szCs w:val="21"/>
              </w:rPr>
              <w:t xml:space="preserve"> of abelian Categories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79" w:rsidRPr="00094A23" w:rsidRDefault="00E20379" w:rsidP="00E20379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 xml:space="preserve">Acta Mathematica </w:t>
            </w:r>
            <w:proofErr w:type="spellStart"/>
            <w:r w:rsidRPr="00094A23">
              <w:rPr>
                <w:rFonts w:ascii="宋体" w:hAnsi="宋体"/>
                <w:szCs w:val="21"/>
              </w:rPr>
              <w:t>Sinica</w:t>
            </w:r>
            <w:proofErr w:type="spellEnd"/>
            <w:r w:rsidRPr="00094A23">
              <w:rPr>
                <w:rFonts w:ascii="宋体" w:hAnsi="宋体"/>
                <w:szCs w:val="21"/>
              </w:rPr>
              <w:t>, English Series</w:t>
            </w:r>
            <w:r w:rsidRPr="00094A23">
              <w:rPr>
                <w:rFonts w:ascii="宋体" w:hAnsi="宋体" w:hint="eastAsia"/>
                <w:szCs w:val="21"/>
              </w:rPr>
              <w:t>，第4期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379" w:rsidRPr="00094A23" w:rsidRDefault="00E20379" w:rsidP="00E20379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数理与金融学院</w:t>
            </w:r>
          </w:p>
        </w:tc>
      </w:tr>
      <w:tr w:rsidR="002B3B95" w:rsidRPr="00094A23" w:rsidTr="00153F2B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95" w:rsidRPr="00094A23" w:rsidRDefault="002B3B95" w:rsidP="002B3B95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B95" w:rsidRPr="00094A23" w:rsidRDefault="002B3B95" w:rsidP="002B3B95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李云飞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95" w:rsidRPr="00094A23" w:rsidRDefault="002B3B95" w:rsidP="002B3B95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Variational Bayesian Learning Based Localization</w:t>
            </w:r>
            <w:r w:rsidRPr="00094A23">
              <w:rPr>
                <w:rFonts w:ascii="宋体" w:hAnsi="宋体" w:hint="eastAsia"/>
                <w:szCs w:val="21"/>
              </w:rPr>
              <w:t xml:space="preserve"> </w:t>
            </w:r>
            <w:r w:rsidRPr="00094A23">
              <w:rPr>
                <w:rFonts w:ascii="宋体" w:hAnsi="宋体"/>
                <w:szCs w:val="21"/>
              </w:rPr>
              <w:t>and Channel Reconstruction in</w:t>
            </w:r>
            <w:r w:rsidRPr="00094A23">
              <w:rPr>
                <w:rFonts w:ascii="宋体" w:hAnsi="宋体" w:hint="eastAsia"/>
                <w:szCs w:val="21"/>
              </w:rPr>
              <w:t xml:space="preserve"> </w:t>
            </w:r>
            <w:r w:rsidRPr="00094A23">
              <w:rPr>
                <w:rFonts w:ascii="宋体" w:hAnsi="宋体"/>
                <w:szCs w:val="21"/>
              </w:rPr>
              <w:t>RIS-Aided Systems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95" w:rsidRPr="00094A23" w:rsidRDefault="002B3B95" w:rsidP="002B3B95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IEEE TRANSACTIONS ON WIRELESS COMMUNICATIONS VOL. 23, NO. 9, SEPTEMBER 2024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3B95" w:rsidRPr="00094A23" w:rsidRDefault="002B3B95" w:rsidP="002B3B95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电气工程学院（集成电路学院）</w:t>
            </w:r>
          </w:p>
        </w:tc>
      </w:tr>
      <w:tr w:rsidR="002B3B95" w:rsidRPr="00094A23" w:rsidTr="00153F2B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95" w:rsidRPr="00094A23" w:rsidRDefault="002B3B95" w:rsidP="002B3B95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B95" w:rsidRPr="00094A23" w:rsidRDefault="002B3B95" w:rsidP="002B3B95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刘坤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95" w:rsidRPr="00094A23" w:rsidRDefault="002B3B95" w:rsidP="002B3B95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Dynamics design of a non-natural transcription factor responding to androst-4-ene-3,17-dione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95" w:rsidRPr="00094A23" w:rsidRDefault="002B3B95" w:rsidP="002B3B95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Synthetic and Systems Biotechnology，</w:t>
            </w:r>
            <w:r w:rsidR="00AC6388" w:rsidRPr="00094A23">
              <w:rPr>
                <w:rFonts w:ascii="宋体" w:hAnsi="宋体" w:hint="eastAsia"/>
                <w:szCs w:val="21"/>
              </w:rPr>
              <w:t>3</w:t>
            </w:r>
            <w:r w:rsidR="00AC6388" w:rsidRPr="00094A23">
              <w:rPr>
                <w:rFonts w:ascii="宋体" w:hAnsi="宋体"/>
                <w:szCs w:val="21"/>
              </w:rPr>
              <w:t>(</w:t>
            </w:r>
            <w:r w:rsidRPr="00094A23">
              <w:rPr>
                <w:rFonts w:ascii="宋体" w:hAnsi="宋体" w:hint="eastAsia"/>
                <w:szCs w:val="21"/>
              </w:rPr>
              <w:t>9</w:t>
            </w:r>
            <w:r w:rsidR="00AC6388" w:rsidRPr="00094A23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3B95" w:rsidRPr="00094A23" w:rsidRDefault="002B3B95" w:rsidP="002B3B95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生物与食品工程学院</w:t>
            </w:r>
          </w:p>
        </w:tc>
      </w:tr>
      <w:tr w:rsidR="002B3B95" w:rsidRPr="00094A23" w:rsidTr="00153F2B">
        <w:trPr>
          <w:cantSplit/>
          <w:trHeight w:val="120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95" w:rsidRPr="00094A23" w:rsidRDefault="002B3B95" w:rsidP="002B3B95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B95" w:rsidRPr="00094A23" w:rsidRDefault="002B3B95" w:rsidP="002B3B95">
            <w:pPr>
              <w:jc w:val="center"/>
              <w:rPr>
                <w:szCs w:val="21"/>
              </w:rPr>
            </w:pPr>
            <w:proofErr w:type="gramStart"/>
            <w:r w:rsidRPr="00094A23">
              <w:rPr>
                <w:rFonts w:hint="eastAsia"/>
                <w:szCs w:val="21"/>
              </w:rPr>
              <w:t>汪力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95" w:rsidRPr="00094A23" w:rsidRDefault="002B3B95" w:rsidP="002B3B95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 xml:space="preserve">Cluster character for 2-Calabi-Yau </w:t>
            </w:r>
            <w:proofErr w:type="spellStart"/>
            <w:r w:rsidRPr="00094A23">
              <w:rPr>
                <w:rFonts w:ascii="宋体" w:hAnsi="宋体" w:hint="eastAsia"/>
                <w:szCs w:val="21"/>
              </w:rPr>
              <w:t>Frobenius</w:t>
            </w:r>
            <w:proofErr w:type="spellEnd"/>
            <w:r w:rsidRPr="00094A23">
              <w:rPr>
                <w:rFonts w:ascii="宋体" w:hAnsi="宋体" w:hint="eastAsia"/>
                <w:szCs w:val="21"/>
              </w:rPr>
              <w:t xml:space="preserve"> </w:t>
            </w:r>
            <w:proofErr w:type="spellStart"/>
            <w:r w:rsidRPr="00094A23">
              <w:rPr>
                <w:rFonts w:ascii="宋体" w:hAnsi="宋体" w:hint="eastAsia"/>
                <w:szCs w:val="21"/>
              </w:rPr>
              <w:t>extriangulated</w:t>
            </w:r>
            <w:proofErr w:type="spellEnd"/>
            <w:r w:rsidRPr="00094A23">
              <w:rPr>
                <w:rFonts w:ascii="宋体" w:hAnsi="宋体" w:hint="eastAsia"/>
                <w:szCs w:val="21"/>
              </w:rPr>
              <w:t xml:space="preserve"> categories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95" w:rsidRPr="00094A23" w:rsidRDefault="002B3B95" w:rsidP="002B3B95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Journal of Algebra;660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3B95" w:rsidRPr="00094A23" w:rsidRDefault="002B3B95" w:rsidP="002B3B95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数理与金融学院</w:t>
            </w:r>
          </w:p>
        </w:tc>
      </w:tr>
      <w:tr w:rsidR="00AA4956" w:rsidRPr="00094A23" w:rsidTr="00153F2B">
        <w:trPr>
          <w:cantSplit/>
          <w:trHeight w:val="109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6" w:rsidRPr="00094A23" w:rsidRDefault="00AA4956" w:rsidP="00AA4956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56" w:rsidRPr="00094A23" w:rsidRDefault="00AA4956" w:rsidP="00AA4956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张园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6" w:rsidRPr="00094A23" w:rsidRDefault="00AA4956" w:rsidP="00AA4956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Cooperative UAVs Placement Optimization for Best</w:t>
            </w:r>
          </w:p>
          <w:p w:rsidR="00AA4956" w:rsidRPr="00094A23" w:rsidRDefault="00AA4956" w:rsidP="00AA4956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094A23">
              <w:rPr>
                <w:rFonts w:ascii="宋体" w:hAnsi="宋体"/>
                <w:szCs w:val="21"/>
              </w:rPr>
              <w:t>Multistatic</w:t>
            </w:r>
            <w:proofErr w:type="spellEnd"/>
            <w:r w:rsidRPr="00094A23">
              <w:rPr>
                <w:rFonts w:ascii="宋体" w:hAnsi="宋体"/>
                <w:szCs w:val="21"/>
              </w:rPr>
              <w:t xml:space="preserve"> Time-of-Arrival Localization</w:t>
            </w:r>
          </w:p>
          <w:p w:rsidR="00AA4956" w:rsidRPr="00094A23" w:rsidRDefault="00AA4956" w:rsidP="00AA4956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in 5G Networks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6" w:rsidRPr="00094A23" w:rsidRDefault="00AA4956" w:rsidP="00AA4956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IEEE TRANSACTIONS ON WIRELESS COMMUNICATIONS, VOL. 24, NO. 4, APRIL 2025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956" w:rsidRPr="00094A23" w:rsidRDefault="00AA4956" w:rsidP="00AA4956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机械与汽车工程学院</w:t>
            </w:r>
          </w:p>
        </w:tc>
      </w:tr>
      <w:tr w:rsidR="00AA4956" w:rsidRPr="00094A23" w:rsidTr="00153F2B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6" w:rsidRPr="00094A23" w:rsidRDefault="00AA4956" w:rsidP="00AA4956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56" w:rsidRPr="00094A23" w:rsidRDefault="00AA4956" w:rsidP="00AA4956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闫文其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6" w:rsidRPr="00094A23" w:rsidRDefault="00AA4956" w:rsidP="00AA4956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Scalable and sustainable sulfonated cellulose separators toward practical Ah-level aqueous batteries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6" w:rsidRPr="00094A23" w:rsidRDefault="00AA4956" w:rsidP="00AA4956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Energy Storage Materials，76期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956" w:rsidRPr="00094A23" w:rsidRDefault="00094A23" w:rsidP="00AA4956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材料科学与工程学院</w:t>
            </w:r>
          </w:p>
        </w:tc>
      </w:tr>
      <w:tr w:rsidR="00AA4956" w:rsidRPr="00094A23" w:rsidTr="00153F2B">
        <w:trPr>
          <w:cantSplit/>
          <w:trHeight w:val="101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6" w:rsidRPr="00094A23" w:rsidRDefault="00AA4956" w:rsidP="00AA4956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56" w:rsidRPr="00094A23" w:rsidRDefault="00AA4956" w:rsidP="00AA4956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刘华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6" w:rsidRPr="00094A23" w:rsidRDefault="00AA4956" w:rsidP="00AA4956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Construction of a synthetic microbial community and its application in salt-reduced soy sauce fermentation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6" w:rsidRPr="00094A23" w:rsidRDefault="00AA4956" w:rsidP="00AA4956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Food Microbiology，128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956" w:rsidRPr="00094A23" w:rsidRDefault="00AA4956" w:rsidP="00AA4956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生物与食品工程学院</w:t>
            </w:r>
          </w:p>
        </w:tc>
      </w:tr>
      <w:tr w:rsidR="00AA4956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6" w:rsidRPr="00094A23" w:rsidRDefault="00AA4956" w:rsidP="00AA4956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56" w:rsidRPr="00094A23" w:rsidRDefault="00AA4956" w:rsidP="00AA4956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刘庆涛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6" w:rsidRPr="00094A23" w:rsidRDefault="00AA4956" w:rsidP="00AA4956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 xml:space="preserve">High Salt-Resistant </w:t>
            </w:r>
            <w:proofErr w:type="spellStart"/>
            <w:r w:rsidRPr="00094A23">
              <w:rPr>
                <w:rFonts w:ascii="宋体" w:hAnsi="宋体"/>
                <w:szCs w:val="21"/>
              </w:rPr>
              <w:t>Urethanase</w:t>
            </w:r>
            <w:proofErr w:type="spellEnd"/>
            <w:r w:rsidRPr="00094A23">
              <w:rPr>
                <w:rFonts w:ascii="宋体" w:hAnsi="宋体"/>
                <w:szCs w:val="21"/>
              </w:rPr>
              <w:t xml:space="preserve"> Degrades Ethyl Carbamate in Soy</w:t>
            </w:r>
          </w:p>
          <w:p w:rsidR="00AA4956" w:rsidRPr="00094A23" w:rsidRDefault="00AA4956" w:rsidP="00AA4956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Sauce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6" w:rsidRPr="00094A23" w:rsidRDefault="00AA4956" w:rsidP="00AA4956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Journal of Agricultural and Food Chemistry</w:t>
            </w:r>
            <w:r w:rsidRPr="00094A23">
              <w:rPr>
                <w:rFonts w:ascii="宋体" w:hAnsi="宋体" w:hint="eastAsia"/>
                <w:szCs w:val="21"/>
              </w:rPr>
              <w:t>; 72（38）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956" w:rsidRPr="00094A23" w:rsidRDefault="00AA4956" w:rsidP="00AA4956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生物与食品工程学院</w:t>
            </w:r>
          </w:p>
        </w:tc>
      </w:tr>
      <w:tr w:rsidR="000F480A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0A" w:rsidRPr="00094A23" w:rsidRDefault="000F480A" w:rsidP="000F480A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80A" w:rsidRPr="00094A23" w:rsidRDefault="000F480A" w:rsidP="000F480A">
            <w:pPr>
              <w:widowControl/>
              <w:jc w:val="center"/>
              <w:rPr>
                <w:kern w:val="0"/>
                <w:szCs w:val="21"/>
              </w:rPr>
            </w:pPr>
            <w:r w:rsidRPr="00094A23">
              <w:rPr>
                <w:rFonts w:hint="eastAsia"/>
                <w:szCs w:val="21"/>
              </w:rPr>
              <w:t>王洋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0A" w:rsidRPr="00094A23" w:rsidRDefault="000F480A" w:rsidP="000F480A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094A23">
              <w:rPr>
                <w:rFonts w:ascii="宋体" w:hAnsi="宋体"/>
                <w:szCs w:val="21"/>
              </w:rPr>
              <w:t>OmpR</w:t>
            </w:r>
            <w:proofErr w:type="spellEnd"/>
            <w:r w:rsidRPr="00094A23">
              <w:rPr>
                <w:rFonts w:ascii="宋体" w:hAnsi="宋体"/>
                <w:szCs w:val="21"/>
              </w:rPr>
              <w:t xml:space="preserve">-mediated activation of the Type </w:t>
            </w:r>
            <w:proofErr w:type="spellStart"/>
            <w:r w:rsidRPr="00094A23">
              <w:rPr>
                <w:rFonts w:ascii="宋体" w:hAnsi="宋体"/>
                <w:szCs w:val="21"/>
              </w:rPr>
              <w:t>Vl</w:t>
            </w:r>
            <w:proofErr w:type="spellEnd"/>
            <w:r w:rsidRPr="00094A23">
              <w:rPr>
                <w:rFonts w:ascii="宋体" w:hAnsi="宋体"/>
                <w:szCs w:val="21"/>
              </w:rPr>
              <w:t xml:space="preserve"> secretion system drives enhanced acid tolerance in </w:t>
            </w:r>
            <w:proofErr w:type="spellStart"/>
            <w:r w:rsidRPr="00094A23">
              <w:rPr>
                <w:rFonts w:ascii="宋体" w:hAnsi="宋体"/>
                <w:iCs/>
                <w:szCs w:val="21"/>
              </w:rPr>
              <w:t>Cronobacter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0A" w:rsidRPr="00094A23" w:rsidRDefault="000F480A" w:rsidP="000F480A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Journal of Dairy Science, 2025, 108(4): 3390-3403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80A" w:rsidRPr="00094A23" w:rsidRDefault="000F480A" w:rsidP="000F480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生物与食品工程学院</w:t>
            </w:r>
          </w:p>
        </w:tc>
      </w:tr>
      <w:tr w:rsidR="000F480A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0A" w:rsidRPr="00094A23" w:rsidRDefault="000F480A" w:rsidP="000F480A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80A" w:rsidRPr="00094A23" w:rsidRDefault="000F480A" w:rsidP="000F480A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王坤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0A" w:rsidRPr="00094A23" w:rsidRDefault="000F480A" w:rsidP="000F480A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GAML: Geometry-Aware Mutual Learning for polyp segmentation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0A" w:rsidRPr="00094A23" w:rsidRDefault="000F480A" w:rsidP="000F480A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Biomedical Signal Processing and Control （</w:t>
            </w:r>
            <w:r w:rsidRPr="00094A23">
              <w:rPr>
                <w:rFonts w:ascii="宋体" w:hAnsi="宋体" w:hint="eastAsia"/>
                <w:szCs w:val="21"/>
              </w:rPr>
              <w:t>108）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80A" w:rsidRPr="00094A23" w:rsidRDefault="000F480A" w:rsidP="000F480A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计算机与信息学院</w:t>
            </w:r>
          </w:p>
        </w:tc>
      </w:tr>
      <w:tr w:rsidR="00EC0EF0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F0" w:rsidRPr="00094A23" w:rsidRDefault="00EC0EF0" w:rsidP="00EC0EF0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lastRenderedPageBreak/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EF0" w:rsidRPr="00094A23" w:rsidRDefault="00EC0EF0" w:rsidP="00EC0EF0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张康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F0" w:rsidRPr="00094A23" w:rsidRDefault="00EC0EF0" w:rsidP="00EC0EF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Adaptive Nonlinear Speed Tracking Control of Permanent Magnet Linear Synchronous Motor Based on I&amp;I Theory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F0" w:rsidRPr="00094A23" w:rsidRDefault="00EC0EF0" w:rsidP="00EC0EF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IEEE Transactions on Industry Applications, 2024, 60(5): 7835 - 7843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EF0" w:rsidRPr="00094A23" w:rsidRDefault="00EC0EF0" w:rsidP="00EC0EF0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电气工程学院（集成电路学院）</w:t>
            </w:r>
          </w:p>
        </w:tc>
      </w:tr>
      <w:tr w:rsidR="00EC0EF0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F0" w:rsidRPr="00094A23" w:rsidRDefault="00EC0EF0" w:rsidP="00EC0EF0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EF0" w:rsidRPr="00094A23" w:rsidRDefault="00EC0EF0" w:rsidP="00EC0EF0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刘煜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F0" w:rsidRPr="00094A23" w:rsidRDefault="00EC0EF0" w:rsidP="00EC0EF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Cellulose nanocomposites with unique briar-like structure assembled with multiple modules in water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F0" w:rsidRPr="00094A23" w:rsidRDefault="00EC0EF0" w:rsidP="00EC0EF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International Journal of Biological Macromolecules</w:t>
            </w:r>
            <w:r w:rsidRPr="00094A23">
              <w:rPr>
                <w:rFonts w:ascii="宋体" w:hAnsi="宋体" w:hint="eastAsia"/>
                <w:szCs w:val="21"/>
              </w:rPr>
              <w:t>，</w:t>
            </w:r>
            <w:r w:rsidRPr="00094A23">
              <w:rPr>
                <w:rFonts w:ascii="宋体" w:hAnsi="宋体"/>
                <w:szCs w:val="21"/>
              </w:rPr>
              <w:t>Volume 307, Part 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EF0" w:rsidRPr="00094A23" w:rsidRDefault="00EC0EF0" w:rsidP="00EC0EF0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生物与食品工程学院</w:t>
            </w:r>
          </w:p>
        </w:tc>
      </w:tr>
      <w:tr w:rsidR="004A39AD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AD" w:rsidRPr="00094A23" w:rsidRDefault="004A39AD" w:rsidP="004A39AD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9AD" w:rsidRPr="00094A23" w:rsidRDefault="004A39AD" w:rsidP="004A39AD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盛烨泉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AD" w:rsidRPr="00094A23" w:rsidRDefault="004A39AD" w:rsidP="004A39AD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 xml:space="preserve">Chitosan-assisted dilute acid pretreatment with enhanced </w:t>
            </w:r>
            <w:proofErr w:type="spellStart"/>
            <w:r w:rsidRPr="00094A23">
              <w:rPr>
                <w:rFonts w:ascii="宋体" w:hAnsi="宋体"/>
                <w:szCs w:val="21"/>
              </w:rPr>
              <w:t>prehydrolysate</w:t>
            </w:r>
            <w:proofErr w:type="spellEnd"/>
          </w:p>
          <w:p w:rsidR="004A39AD" w:rsidRPr="00094A23" w:rsidRDefault="004A39AD" w:rsidP="004A39AD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fermentability and enzyme digestibility of pretreated substrates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AD" w:rsidRPr="00094A23" w:rsidRDefault="004A39AD" w:rsidP="004A39AD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In</w:t>
            </w:r>
            <w:r w:rsidRPr="00094A23">
              <w:rPr>
                <w:rFonts w:ascii="宋体" w:hAnsi="宋体"/>
                <w:szCs w:val="21"/>
              </w:rPr>
              <w:t>ternational Journal of Biological Macromolecules 310 (2025)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9AD" w:rsidRPr="00094A23" w:rsidRDefault="00094A23" w:rsidP="004A39AD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生物与食品工程学院</w:t>
            </w:r>
          </w:p>
        </w:tc>
      </w:tr>
      <w:tr w:rsidR="004A39AD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AD" w:rsidRPr="00094A23" w:rsidRDefault="004A39AD" w:rsidP="004A39AD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9AD" w:rsidRPr="00094A23" w:rsidRDefault="004A39AD" w:rsidP="004A39AD">
            <w:pPr>
              <w:jc w:val="center"/>
              <w:rPr>
                <w:szCs w:val="21"/>
              </w:rPr>
            </w:pPr>
            <w:proofErr w:type="gramStart"/>
            <w:r w:rsidRPr="00094A23">
              <w:rPr>
                <w:rFonts w:hint="eastAsia"/>
                <w:szCs w:val="21"/>
              </w:rPr>
              <w:t>杨永育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AD" w:rsidRPr="00094A23" w:rsidRDefault="004A39AD" w:rsidP="004A39A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Influence of Porosity on Vibration of Porous FG Plates Resting on an Arbitrarily Orthotropic Winkler-Pasternak Foundation by PDDO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AD" w:rsidRPr="00094A23" w:rsidRDefault="004A39AD" w:rsidP="004A39A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 xml:space="preserve">Acta </w:t>
            </w:r>
            <w:proofErr w:type="spellStart"/>
            <w:r w:rsidRPr="00094A23">
              <w:rPr>
                <w:rFonts w:ascii="宋体" w:hAnsi="宋体"/>
                <w:szCs w:val="21"/>
              </w:rPr>
              <w:t>Mechanica</w:t>
            </w:r>
            <w:proofErr w:type="spellEnd"/>
            <w:r w:rsidRPr="00094A23">
              <w:rPr>
                <w:rFonts w:ascii="宋体" w:hAnsi="宋体"/>
                <w:szCs w:val="21"/>
              </w:rPr>
              <w:t xml:space="preserve"> </w:t>
            </w:r>
            <w:proofErr w:type="spellStart"/>
            <w:r w:rsidRPr="00094A23">
              <w:rPr>
                <w:rFonts w:ascii="宋体" w:hAnsi="宋体"/>
                <w:szCs w:val="21"/>
              </w:rPr>
              <w:t>Solida</w:t>
            </w:r>
            <w:proofErr w:type="spellEnd"/>
            <w:r w:rsidRPr="00094A23">
              <w:rPr>
                <w:rFonts w:ascii="宋体" w:hAnsi="宋体"/>
                <w:szCs w:val="21"/>
              </w:rPr>
              <w:t xml:space="preserve"> </w:t>
            </w:r>
            <w:proofErr w:type="spellStart"/>
            <w:r w:rsidRPr="00094A23">
              <w:rPr>
                <w:rFonts w:ascii="宋体" w:hAnsi="宋体"/>
                <w:szCs w:val="21"/>
              </w:rPr>
              <w:t>Sinica</w:t>
            </w:r>
            <w:proofErr w:type="spellEnd"/>
            <w:r w:rsidRPr="00094A23">
              <w:rPr>
                <w:rFonts w:ascii="宋体" w:hAnsi="宋体" w:hint="eastAsia"/>
                <w:szCs w:val="21"/>
              </w:rPr>
              <w:t>，</w:t>
            </w:r>
            <w:r w:rsidRPr="00094A23">
              <w:rPr>
                <w:rFonts w:ascii="宋体" w:hAnsi="宋体"/>
                <w:szCs w:val="21"/>
              </w:rPr>
              <w:t>38</w:t>
            </w:r>
            <w:r w:rsidRPr="00094A23">
              <w:rPr>
                <w:rFonts w:ascii="宋体" w:hAnsi="宋体" w:hint="eastAsia"/>
                <w:szCs w:val="21"/>
              </w:rPr>
              <w:t>卷第</w:t>
            </w:r>
            <w:r w:rsidRPr="00094A23">
              <w:rPr>
                <w:rFonts w:ascii="宋体" w:hAnsi="宋体"/>
                <w:szCs w:val="21"/>
              </w:rPr>
              <w:t>1</w:t>
            </w:r>
            <w:r w:rsidRPr="00094A23">
              <w:rPr>
                <w:rFonts w:ascii="宋体" w:hAnsi="宋体" w:hint="eastAsia"/>
                <w:szCs w:val="21"/>
              </w:rPr>
              <w:t>期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9AD" w:rsidRPr="00094A23" w:rsidRDefault="004A39AD" w:rsidP="004A39AD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建筑工程学院</w:t>
            </w:r>
          </w:p>
        </w:tc>
      </w:tr>
      <w:tr w:rsidR="002120DD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DD" w:rsidRPr="00094A23" w:rsidRDefault="002120DD" w:rsidP="002120DD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0DD" w:rsidRPr="00094A23" w:rsidRDefault="002120DD" w:rsidP="002120DD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聂文琪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DD" w:rsidRPr="00094A23" w:rsidRDefault="002120DD" w:rsidP="002120DD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Scale Production of a Stretchable Fiber Triboelectric Nanogenerator</w:t>
            </w:r>
            <w:r w:rsidRPr="00094A23">
              <w:rPr>
                <w:rFonts w:ascii="宋体" w:hAnsi="宋体" w:hint="eastAsia"/>
                <w:szCs w:val="21"/>
              </w:rPr>
              <w:t xml:space="preserve"> </w:t>
            </w:r>
            <w:r w:rsidRPr="00094A23">
              <w:rPr>
                <w:rFonts w:ascii="宋体" w:hAnsi="宋体"/>
                <w:szCs w:val="21"/>
              </w:rPr>
              <w:t>in Customizable Textile for Human Motion Recognition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DD" w:rsidRPr="00094A23" w:rsidRDefault="002120DD" w:rsidP="002120DD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ACS Applied Materials &amp; Interfaces, 47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DD" w:rsidRPr="00094A23" w:rsidRDefault="002120DD" w:rsidP="002120DD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纺织服装学院</w:t>
            </w:r>
          </w:p>
        </w:tc>
      </w:tr>
      <w:tr w:rsidR="001C6303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303" w:rsidRPr="00094A23" w:rsidRDefault="001C6303" w:rsidP="001C6303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刘冬</w:t>
            </w:r>
            <w:proofErr w:type="gramStart"/>
            <w:r w:rsidRPr="00094A23">
              <w:rPr>
                <w:rFonts w:hint="eastAsia"/>
                <w:szCs w:val="21"/>
              </w:rPr>
              <w:t>冬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Chiral polymer micro/</w:t>
            </w:r>
            <w:proofErr w:type="spellStart"/>
            <w:r w:rsidRPr="00094A23">
              <w:rPr>
                <w:rFonts w:ascii="宋体" w:hAnsi="宋体" w:hint="eastAsia"/>
                <w:szCs w:val="21"/>
              </w:rPr>
              <w:t>nano</w:t>
            </w:r>
            <w:proofErr w:type="spellEnd"/>
            <w:r w:rsidRPr="00094A23">
              <w:rPr>
                <w:rFonts w:ascii="宋体" w:hAnsi="宋体" w:hint="eastAsia"/>
                <w:szCs w:val="21"/>
              </w:rPr>
              <w:t>-objects: evolving preparation strategies in heterogeneous polymerization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Science China Chemistry,68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303" w:rsidRPr="00094A23" w:rsidRDefault="001C6303" w:rsidP="001C6303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化学与环境工程学院</w:t>
            </w:r>
          </w:p>
        </w:tc>
      </w:tr>
      <w:tr w:rsidR="001C6303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303" w:rsidRPr="00094A23" w:rsidRDefault="001C6303" w:rsidP="001C6303">
            <w:pPr>
              <w:jc w:val="center"/>
              <w:rPr>
                <w:szCs w:val="21"/>
              </w:rPr>
            </w:pPr>
            <w:proofErr w:type="gramStart"/>
            <w:r w:rsidRPr="00094A23">
              <w:rPr>
                <w:rFonts w:hint="eastAsia"/>
                <w:szCs w:val="21"/>
              </w:rPr>
              <w:t>王树博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Bio-metal organic framework functionalized nanofibers as efficient proton-conducting for proton exchange membrane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International Journal of Hydrogen Energy</w:t>
            </w:r>
          </w:p>
          <w:p w:rsidR="001C6303" w:rsidRPr="00094A23" w:rsidRDefault="001C6303" w:rsidP="001C630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2024(87): 1347-1355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303" w:rsidRPr="00094A23" w:rsidRDefault="001C6303" w:rsidP="001C6303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纺织服装学院</w:t>
            </w:r>
          </w:p>
        </w:tc>
      </w:tr>
      <w:tr w:rsidR="001C6303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303" w:rsidRPr="00094A23" w:rsidRDefault="001C6303" w:rsidP="001C6303">
            <w:pPr>
              <w:jc w:val="center"/>
              <w:rPr>
                <w:szCs w:val="21"/>
              </w:rPr>
            </w:pPr>
            <w:proofErr w:type="gramStart"/>
            <w:r w:rsidRPr="00094A23">
              <w:rPr>
                <w:rFonts w:hint="eastAsia"/>
                <w:szCs w:val="21"/>
              </w:rPr>
              <w:t>许青波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color w:val="000000"/>
                <w:szCs w:val="21"/>
              </w:rPr>
              <w:t>Fluorine-free and durably superhydrophobic PET fabric for self-cleaning, oil-water separation and anti-icing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color w:val="000000"/>
                <w:szCs w:val="21"/>
              </w:rPr>
              <w:t>Materials Today Chemistry, 46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303" w:rsidRPr="00094A23" w:rsidRDefault="001C6303" w:rsidP="001C6303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纺织服装学院</w:t>
            </w:r>
          </w:p>
        </w:tc>
      </w:tr>
      <w:tr w:rsidR="001C6303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303" w:rsidRPr="00094A23" w:rsidRDefault="001C6303" w:rsidP="001C6303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李小娟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Construction of aerogels based on N-</w:t>
            </w:r>
            <w:proofErr w:type="spellStart"/>
            <w:r w:rsidRPr="00094A23">
              <w:rPr>
                <w:rFonts w:ascii="宋体" w:hAnsi="宋体"/>
                <w:szCs w:val="21"/>
              </w:rPr>
              <w:t>halamine</w:t>
            </w:r>
            <w:proofErr w:type="spellEnd"/>
            <w:r w:rsidRPr="00094A23">
              <w:rPr>
                <w:rFonts w:ascii="宋体" w:hAnsi="宋体"/>
                <w:szCs w:val="21"/>
              </w:rPr>
              <w:t xml:space="preserve"> and chitosan as wound dressing materials with excellent bactericidal and on-demand</w:t>
            </w:r>
          </w:p>
          <w:p w:rsidR="001C6303" w:rsidRPr="00094A23" w:rsidRDefault="001C6303" w:rsidP="001C630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dissoluble properties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International Journal of Biological Macromolecules</w:t>
            </w:r>
            <w:r w:rsidRPr="00094A23">
              <w:rPr>
                <w:rFonts w:ascii="宋体" w:hAnsi="宋体" w:hint="eastAsia"/>
                <w:szCs w:val="21"/>
              </w:rPr>
              <w:t>，</w:t>
            </w:r>
            <w:r w:rsidRPr="00094A23">
              <w:rPr>
                <w:rFonts w:ascii="宋体" w:hAnsi="宋体"/>
                <w:szCs w:val="21"/>
              </w:rPr>
              <w:t>311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303" w:rsidRPr="00094A23" w:rsidRDefault="001C6303" w:rsidP="001C6303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纺织服装学院</w:t>
            </w:r>
          </w:p>
        </w:tc>
      </w:tr>
      <w:tr w:rsidR="001C6303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rPr>
                <w:rFonts w:ascii="宋体" w:hAnsi="宋体"/>
                <w:szCs w:val="21"/>
              </w:rPr>
            </w:pPr>
            <w:bookmarkStart w:id="0" w:name="_GoBack" w:colFirst="1" w:colLast="1"/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303" w:rsidRPr="00094A23" w:rsidRDefault="001C6303" w:rsidP="001C6303">
            <w:pPr>
              <w:jc w:val="center"/>
              <w:rPr>
                <w:szCs w:val="21"/>
              </w:rPr>
            </w:pPr>
            <w:proofErr w:type="gramStart"/>
            <w:r w:rsidRPr="00094A23">
              <w:rPr>
                <w:rFonts w:hint="eastAsia"/>
                <w:szCs w:val="21"/>
              </w:rPr>
              <w:t>庄维坦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Development of eco-friendly ultra-</w:t>
            </w:r>
            <w:proofErr w:type="gramStart"/>
            <w:r w:rsidRPr="00094A23">
              <w:rPr>
                <w:rFonts w:ascii="宋体" w:hAnsi="宋体"/>
                <w:szCs w:val="21"/>
              </w:rPr>
              <w:t>high performance</w:t>
            </w:r>
            <w:proofErr w:type="gramEnd"/>
            <w:r w:rsidRPr="00094A23">
              <w:rPr>
                <w:rFonts w:ascii="宋体" w:hAnsi="宋体"/>
                <w:szCs w:val="21"/>
              </w:rPr>
              <w:t xml:space="preserve"> concrete by synergistic utilization of quaternary blends: Towards enhanced dynamic performance and lower environmental impact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Sustainable Materials and Technologies</w:t>
            </w:r>
            <w:r w:rsidRPr="00094A23">
              <w:rPr>
                <w:rFonts w:ascii="宋体" w:hAnsi="宋体" w:hint="eastAsia"/>
                <w:szCs w:val="21"/>
              </w:rPr>
              <w:t>，第43期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303" w:rsidRPr="00094A23" w:rsidRDefault="001C6303" w:rsidP="001C6303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建筑工程学院</w:t>
            </w:r>
          </w:p>
        </w:tc>
      </w:tr>
      <w:tr w:rsidR="001C6303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lastRenderedPageBreak/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303" w:rsidRPr="00094A23" w:rsidRDefault="001C6303" w:rsidP="001C6303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周东宝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kinsoku w:val="0"/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Vertical matrix advection dominates transient anomalous diffusion within fracture-matrix systems using a modified diffusion model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International Journal of Heat and Mass Transfer</w:t>
            </w:r>
            <w:r w:rsidRPr="00094A23">
              <w:rPr>
                <w:rFonts w:ascii="宋体" w:hAnsi="宋体" w:hint="eastAsia"/>
                <w:szCs w:val="21"/>
              </w:rPr>
              <w:t>，第</w:t>
            </w:r>
            <w:r w:rsidRPr="00094A23">
              <w:rPr>
                <w:rFonts w:ascii="宋体" w:hAnsi="宋体"/>
                <w:szCs w:val="21"/>
              </w:rPr>
              <w:t>231</w:t>
            </w:r>
            <w:r w:rsidRPr="00094A23">
              <w:rPr>
                <w:rFonts w:ascii="宋体" w:hAnsi="宋体" w:hint="eastAsia"/>
                <w:szCs w:val="21"/>
              </w:rPr>
              <w:t>期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303" w:rsidRPr="00094A23" w:rsidRDefault="001C6303" w:rsidP="001C6303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建筑工程学院</w:t>
            </w:r>
          </w:p>
        </w:tc>
      </w:tr>
      <w:tr w:rsidR="001C6303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303" w:rsidRPr="00094A23" w:rsidRDefault="001C6303" w:rsidP="001C6303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王洪杰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Biomass activated carbon derived from golden needle mushroom root for the methylene blue and methyl orange adsorption from wastewater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03" w:rsidRPr="00094A23" w:rsidRDefault="001C6303" w:rsidP="001C63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Industrial Crops &amp; Products, 223 (2025) 120051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303" w:rsidRPr="00094A23" w:rsidRDefault="001C6303" w:rsidP="001C6303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纺织服装学院</w:t>
            </w:r>
          </w:p>
        </w:tc>
      </w:tr>
      <w:tr w:rsidR="00BB463B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3B" w:rsidRPr="00094A23" w:rsidRDefault="00BB463B" w:rsidP="00BB463B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63B" w:rsidRPr="00094A23" w:rsidRDefault="00BB463B" w:rsidP="00BB463B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胡颖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3B" w:rsidRPr="00094A23" w:rsidRDefault="00BB463B" w:rsidP="00BB463B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Highly flexible free-standing bacterial cellulose-based filter membrane with</w:t>
            </w:r>
            <w:r w:rsidRPr="00094A23">
              <w:rPr>
                <w:rFonts w:ascii="宋体" w:hAnsi="宋体" w:hint="eastAsia"/>
                <w:szCs w:val="21"/>
              </w:rPr>
              <w:br/>
              <w:t>tunable wettability for high-performance water purification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3B" w:rsidRPr="00094A23" w:rsidRDefault="00BB463B" w:rsidP="00BB463B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International Journal of Biological Macromolecules，293：139419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B" w:rsidRPr="00094A23" w:rsidRDefault="00BB463B" w:rsidP="00BB463B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化学与环境工程学院</w:t>
            </w:r>
          </w:p>
        </w:tc>
      </w:tr>
      <w:tr w:rsidR="00BB463B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3B" w:rsidRPr="00094A23" w:rsidRDefault="00BB463B" w:rsidP="00BB463B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63B" w:rsidRPr="00094A23" w:rsidRDefault="00BB463B" w:rsidP="00BB463B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赵颖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3B" w:rsidRPr="00094A23" w:rsidRDefault="00BB463B" w:rsidP="00BB46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Stabilization by delay feedback control for highly nonlinear</w:t>
            </w:r>
          </w:p>
          <w:p w:rsidR="00BB463B" w:rsidRPr="00094A23" w:rsidRDefault="00BB463B" w:rsidP="00BB463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switched stochastic systems with non-differentiable delay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3B" w:rsidRPr="00094A23" w:rsidRDefault="00BB463B" w:rsidP="00BB463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Nonlinear Analysis: Hybrid Systems, 54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3B" w:rsidRPr="00094A23" w:rsidRDefault="00BB463B" w:rsidP="00BB463B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数理与金融学院</w:t>
            </w:r>
          </w:p>
        </w:tc>
      </w:tr>
      <w:tr w:rsidR="00585C71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71" w:rsidRPr="00094A23" w:rsidRDefault="00585C71" w:rsidP="00585C71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C71" w:rsidRPr="00094A23" w:rsidRDefault="00585C71" w:rsidP="00585C71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方小慧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71" w:rsidRPr="00094A23" w:rsidRDefault="00585C71" w:rsidP="00585C71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 xml:space="preserve">Orbital period </w:t>
            </w:r>
            <w:proofErr w:type="gramStart"/>
            <w:r w:rsidRPr="00094A23">
              <w:rPr>
                <w:rFonts w:ascii="宋体" w:hAnsi="宋体"/>
                <w:szCs w:val="21"/>
              </w:rPr>
              <w:t>change</w:t>
            </w:r>
            <w:proofErr w:type="gramEnd"/>
            <w:r w:rsidRPr="00094A23">
              <w:rPr>
                <w:rFonts w:ascii="宋体" w:hAnsi="宋体"/>
                <w:szCs w:val="21"/>
              </w:rPr>
              <w:t xml:space="preserve"> of SW Sex star TT Tri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71" w:rsidRPr="00094A23" w:rsidRDefault="00585C71" w:rsidP="00585C71">
            <w:pPr>
              <w:jc w:val="center"/>
              <w:rPr>
                <w:rFonts w:ascii="宋体" w:hAnsi="宋体"/>
                <w:iCs/>
                <w:szCs w:val="21"/>
              </w:rPr>
            </w:pPr>
            <w:r w:rsidRPr="00094A23">
              <w:rPr>
                <w:rFonts w:ascii="宋体" w:hAnsi="宋体"/>
                <w:iCs/>
                <w:szCs w:val="21"/>
              </w:rPr>
              <w:t>Monthly Notices of the Royal Astronomical</w:t>
            </w:r>
            <w:r w:rsidRPr="00094A23">
              <w:rPr>
                <w:rFonts w:ascii="宋体" w:hAnsi="宋体" w:hint="eastAsia"/>
                <w:iCs/>
                <w:szCs w:val="21"/>
              </w:rPr>
              <w:t xml:space="preserve"> </w:t>
            </w:r>
            <w:r w:rsidRPr="00094A23">
              <w:rPr>
                <w:rFonts w:ascii="宋体" w:hAnsi="宋体"/>
                <w:iCs/>
                <w:szCs w:val="21"/>
              </w:rPr>
              <w:t>Society</w:t>
            </w:r>
            <w:r w:rsidRPr="00094A23">
              <w:rPr>
                <w:rFonts w:ascii="宋体" w:hAnsi="宋体" w:hint="eastAsia"/>
                <w:iCs/>
                <w:szCs w:val="21"/>
              </w:rPr>
              <w:t>，</w:t>
            </w:r>
          </w:p>
          <w:p w:rsidR="00585C71" w:rsidRPr="00094A23" w:rsidRDefault="001D6871" w:rsidP="001D6871">
            <w:pPr>
              <w:jc w:val="center"/>
              <w:rPr>
                <w:rFonts w:ascii="宋体" w:hAnsi="宋体"/>
                <w:iCs/>
                <w:szCs w:val="21"/>
              </w:rPr>
            </w:pPr>
            <w:r w:rsidRPr="00094A23">
              <w:rPr>
                <w:rFonts w:ascii="宋体" w:hAnsi="宋体" w:hint="eastAsia"/>
                <w:iCs/>
                <w:szCs w:val="21"/>
              </w:rPr>
              <w:t>V</w:t>
            </w:r>
            <w:r w:rsidRPr="00094A23">
              <w:rPr>
                <w:rFonts w:ascii="宋体" w:hAnsi="宋体"/>
                <w:iCs/>
                <w:szCs w:val="21"/>
              </w:rPr>
              <w:t>olume</w:t>
            </w:r>
            <w:proofErr w:type="gramStart"/>
            <w:r w:rsidRPr="00094A23">
              <w:rPr>
                <w:rFonts w:ascii="宋体" w:hAnsi="宋体"/>
                <w:iCs/>
                <w:szCs w:val="21"/>
              </w:rPr>
              <w:t>531</w:t>
            </w:r>
            <w:r w:rsidRPr="00094A23">
              <w:rPr>
                <w:rFonts w:ascii="宋体" w:hAnsi="宋体" w:hint="eastAsia"/>
                <w:iCs/>
                <w:szCs w:val="21"/>
              </w:rPr>
              <w:t>,</w:t>
            </w:r>
            <w:r w:rsidR="00585C71" w:rsidRPr="00094A23">
              <w:rPr>
                <w:rFonts w:ascii="宋体" w:hAnsi="宋体"/>
                <w:iCs/>
                <w:szCs w:val="21"/>
              </w:rPr>
              <w:t>Issue</w:t>
            </w:r>
            <w:proofErr w:type="gramEnd"/>
            <w:r w:rsidR="00585C71" w:rsidRPr="00094A23">
              <w:rPr>
                <w:rFonts w:ascii="宋体" w:hAnsi="宋体"/>
                <w:iCs/>
                <w:szCs w:val="21"/>
              </w:rPr>
              <w:t xml:space="preserve"> 1</w:t>
            </w:r>
            <w:r w:rsidR="00585C71" w:rsidRPr="00094A23">
              <w:rPr>
                <w:rFonts w:ascii="宋体" w:hAnsi="宋体" w:hint="eastAsia"/>
                <w:iCs/>
                <w:szCs w:val="21"/>
              </w:rPr>
              <w:t xml:space="preserve"> </w:t>
            </w:r>
            <w:hyperlink r:id="rId7" w:history="1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71" w:rsidRPr="00094A23" w:rsidRDefault="00585C71" w:rsidP="00585C71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数理与金融学院</w:t>
            </w:r>
          </w:p>
        </w:tc>
      </w:tr>
      <w:tr w:rsidR="00824640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640" w:rsidRPr="00094A23" w:rsidRDefault="00824640" w:rsidP="00824640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廖斌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Oscillatory behavior of drops in an ambient liquid under an impact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International Journal of Multiphase Flow，第177期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40" w:rsidRPr="00094A23" w:rsidRDefault="00824640" w:rsidP="00824640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建筑工程学院</w:t>
            </w:r>
          </w:p>
        </w:tc>
      </w:tr>
      <w:tr w:rsidR="00824640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640" w:rsidRPr="00094A23" w:rsidRDefault="00824640" w:rsidP="00824640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姜伟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Microstructural origins of cycle hardening behaviors and fracture</w:t>
            </w:r>
          </w:p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mechanisms of 304L stainless steel during low-cycle fatigue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International Journal of Fatigue, 194 (2025) 108859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40" w:rsidRPr="00094A23" w:rsidRDefault="00094A23" w:rsidP="00824640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材料科学与工程学院</w:t>
            </w:r>
          </w:p>
        </w:tc>
      </w:tr>
      <w:tr w:rsidR="00824640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640" w:rsidRPr="00094A23" w:rsidRDefault="00824640" w:rsidP="00824640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徐雨晴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Modulation Identification for 6G Multibeam Satellite Systems Using Symbol-level Reconstruction and Physics-informed Scattering Transformation with Partial Channel Knowledge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IEEE Transactions on Aerospace and Electronic Systems</w:t>
            </w:r>
          </w:p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期：61，</w:t>
            </w:r>
          </w:p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卷：2，</w:t>
            </w:r>
          </w:p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页码：5253-5271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40" w:rsidRPr="00094A23" w:rsidRDefault="00824640" w:rsidP="00824640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计算机与信息学院</w:t>
            </w:r>
          </w:p>
        </w:tc>
      </w:tr>
      <w:tr w:rsidR="00824640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640" w:rsidRPr="00094A23" w:rsidRDefault="00824640" w:rsidP="00824640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周阳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Multi-pattern crushing properties of coupling-designed honeycombs based on a non-contact interweaving combination strategy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Thin-Walled Structures</w:t>
            </w:r>
            <w:r w:rsidRPr="00094A23">
              <w:rPr>
                <w:rFonts w:ascii="宋体" w:hAnsi="宋体" w:hint="eastAsia"/>
                <w:szCs w:val="21"/>
              </w:rPr>
              <w:t>，</w:t>
            </w:r>
            <w:r w:rsidRPr="00094A23">
              <w:rPr>
                <w:rFonts w:ascii="宋体" w:hAnsi="宋体"/>
                <w:szCs w:val="21"/>
              </w:rPr>
              <w:t>Volume 210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40" w:rsidRPr="00094A23" w:rsidRDefault="00824640" w:rsidP="00824640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机械与汽车工程学院</w:t>
            </w:r>
          </w:p>
        </w:tc>
      </w:tr>
      <w:tr w:rsidR="00824640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640" w:rsidRPr="00094A23" w:rsidRDefault="00824640" w:rsidP="00824640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马海强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Design and mechanical/thermal properties of in-situ synthesized mullite in SLA 3D printing Al2O3-SiO2 ceramic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Ceramics International</w:t>
            </w:r>
          </w:p>
          <w:p w:rsidR="00FF618F" w:rsidRPr="00094A23" w:rsidRDefault="00FF618F" w:rsidP="00824640">
            <w:pPr>
              <w:jc w:val="center"/>
              <w:rPr>
                <w:rFonts w:ascii="宋体" w:hAnsi="宋体" w:hint="eastAsia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第8期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40" w:rsidRPr="00094A23" w:rsidRDefault="00094A23" w:rsidP="00824640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材料科学与工程学院</w:t>
            </w:r>
          </w:p>
        </w:tc>
      </w:tr>
      <w:tr w:rsidR="00824640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lastRenderedPageBreak/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640" w:rsidRPr="00094A23" w:rsidRDefault="00824640" w:rsidP="00824640">
            <w:pPr>
              <w:jc w:val="center"/>
              <w:rPr>
                <w:szCs w:val="21"/>
              </w:rPr>
            </w:pPr>
            <w:proofErr w:type="gramStart"/>
            <w:r w:rsidRPr="00094A23">
              <w:rPr>
                <w:rFonts w:hint="eastAsia"/>
                <w:szCs w:val="21"/>
              </w:rPr>
              <w:t>黄登朝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pStyle w:val="p1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94A23">
              <w:rPr>
                <w:rFonts w:ascii="宋体" w:hAnsi="宋体"/>
                <w:sz w:val="21"/>
                <w:szCs w:val="21"/>
              </w:rPr>
              <w:t>Manipulating Fano Resonance Using Notch Nanogap Nanoantenna</w:t>
            </w:r>
          </w:p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for SERS Detection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0" w:rsidRPr="00094A23" w:rsidRDefault="00824640" w:rsidP="00824640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ACS Applied Nanomaterials</w:t>
            </w:r>
            <w:r w:rsidRPr="00094A23">
              <w:rPr>
                <w:rFonts w:ascii="宋体" w:hAnsi="宋体" w:hint="eastAsia"/>
                <w:szCs w:val="21"/>
              </w:rPr>
              <w:t>，1</w:t>
            </w:r>
            <w:r w:rsidRPr="00094A23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40" w:rsidRPr="00094A23" w:rsidRDefault="00824640" w:rsidP="00824640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电气工程学院（集成电路学院）</w:t>
            </w:r>
          </w:p>
        </w:tc>
      </w:tr>
      <w:tr w:rsidR="00C5338E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8E" w:rsidRPr="00094A23" w:rsidRDefault="00C5338E" w:rsidP="00C5338E">
            <w:pPr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38E" w:rsidRPr="00094A23" w:rsidRDefault="00C5338E" w:rsidP="00C5338E">
            <w:pPr>
              <w:jc w:val="center"/>
              <w:rPr>
                <w:szCs w:val="21"/>
              </w:rPr>
            </w:pPr>
            <w:proofErr w:type="gramStart"/>
            <w:r w:rsidRPr="00094A23">
              <w:rPr>
                <w:rFonts w:hint="eastAsia"/>
                <w:szCs w:val="21"/>
              </w:rPr>
              <w:t>谢丹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8E" w:rsidRPr="00094A23" w:rsidRDefault="00C5338E" w:rsidP="00C5338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 xml:space="preserve">Factors Influencing the Oxidative Stability of Antarctic Krill Oil and Improvement Measures: </w:t>
            </w:r>
            <w:proofErr w:type="gramStart"/>
            <w:r w:rsidRPr="00094A23">
              <w:rPr>
                <w:rFonts w:ascii="宋体" w:hAnsi="宋体" w:hint="eastAsia"/>
                <w:szCs w:val="21"/>
              </w:rPr>
              <w:t>a</w:t>
            </w:r>
            <w:proofErr w:type="gramEnd"/>
            <w:r w:rsidRPr="00094A23">
              <w:rPr>
                <w:rFonts w:ascii="宋体" w:hAnsi="宋体" w:hint="eastAsia"/>
                <w:szCs w:val="21"/>
              </w:rPr>
              <w:t xml:space="preserve"> Review with Current Knowledge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8E" w:rsidRPr="00094A23" w:rsidRDefault="00C5338E" w:rsidP="00C5338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Food and Bioprocess Technology</w:t>
            </w:r>
            <w:r w:rsidRPr="00094A23">
              <w:rPr>
                <w:rFonts w:ascii="宋体" w:hAnsi="宋体" w:hint="eastAsia"/>
                <w:szCs w:val="21"/>
              </w:rPr>
              <w:t>，18卷，第5期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38E" w:rsidRPr="00094A23" w:rsidRDefault="00C5338E" w:rsidP="00C5338E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生物与食品工程学院</w:t>
            </w:r>
          </w:p>
        </w:tc>
      </w:tr>
      <w:tr w:rsidR="00C5338E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8E" w:rsidRPr="00094A23" w:rsidRDefault="00C5338E" w:rsidP="00C5338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38E" w:rsidRPr="00094A23" w:rsidRDefault="00C5338E" w:rsidP="00C5338E">
            <w:pPr>
              <w:jc w:val="center"/>
              <w:rPr>
                <w:szCs w:val="21"/>
              </w:rPr>
            </w:pPr>
            <w:proofErr w:type="gramStart"/>
            <w:r w:rsidRPr="00094A23">
              <w:rPr>
                <w:rFonts w:hint="eastAsia"/>
                <w:szCs w:val="21"/>
              </w:rPr>
              <w:t>张季琴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8E" w:rsidRPr="00094A23" w:rsidRDefault="00C5338E" w:rsidP="00C5338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Review of the granular fertilizer mass flow rate measurement techniques for variable-rate fertilization drills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8E" w:rsidRPr="00094A23" w:rsidRDefault="00C5338E" w:rsidP="00C5338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Computers and Electronics in Agriculture, Volume 234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38E" w:rsidRPr="00094A23" w:rsidRDefault="00C5338E" w:rsidP="00C5338E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机械与汽车工程学院</w:t>
            </w:r>
          </w:p>
        </w:tc>
      </w:tr>
      <w:tr w:rsidR="00C5338E" w:rsidRPr="00094A23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8E" w:rsidRPr="00094A23" w:rsidRDefault="00C5338E" w:rsidP="00C5338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38E" w:rsidRPr="00094A23" w:rsidRDefault="00C5338E" w:rsidP="00C5338E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王旭成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8E" w:rsidRPr="00094A23" w:rsidRDefault="00C5338E" w:rsidP="00C5338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Effect of homogenization annealing on microstructure evolution and homogeneity of twin-roll casting Al-Mg-Si plate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8E" w:rsidRPr="00094A23" w:rsidRDefault="00C5338E" w:rsidP="00C5338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《Journal of Alloy Compounds》 2024, 1066: 176355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38E" w:rsidRPr="00094A23" w:rsidRDefault="00C5338E" w:rsidP="00C5338E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机械与汽车工程学院</w:t>
            </w:r>
          </w:p>
        </w:tc>
      </w:tr>
      <w:tr w:rsidR="00C5338E" w:rsidRPr="002B636B" w:rsidTr="00094A23">
        <w:trPr>
          <w:cantSplit/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8E" w:rsidRPr="00094A23" w:rsidRDefault="00C5338E" w:rsidP="00C5338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38E" w:rsidRPr="00094A23" w:rsidRDefault="00C5338E" w:rsidP="00C5338E">
            <w:pPr>
              <w:jc w:val="center"/>
              <w:rPr>
                <w:szCs w:val="21"/>
              </w:rPr>
            </w:pPr>
            <w:r w:rsidRPr="00094A23">
              <w:rPr>
                <w:rFonts w:hint="eastAsia"/>
                <w:szCs w:val="21"/>
              </w:rPr>
              <w:t>翟子豪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8E" w:rsidRPr="00094A23" w:rsidRDefault="00C5338E" w:rsidP="00C5338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PECVD-derived oxygen-doped vertical graphene-skinned carbon cloth toward efficient solar steam and</w:t>
            </w:r>
            <w:r w:rsidRPr="00094A23">
              <w:rPr>
                <w:rFonts w:ascii="宋体" w:hAnsi="宋体" w:hint="eastAsia"/>
                <w:szCs w:val="21"/>
              </w:rPr>
              <w:t xml:space="preserve"> </w:t>
            </w:r>
            <w:r w:rsidRPr="00094A23">
              <w:rPr>
                <w:rFonts w:ascii="宋体" w:hAnsi="宋体"/>
                <w:szCs w:val="21"/>
              </w:rPr>
              <w:t>water-evaporation-induced electricity cogeneration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8E" w:rsidRPr="00094A23" w:rsidRDefault="00C5338E" w:rsidP="00C5338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 w:hint="eastAsia"/>
                <w:szCs w:val="21"/>
              </w:rPr>
              <w:t>Nano Energy</w:t>
            </w:r>
          </w:p>
          <w:p w:rsidR="00C5338E" w:rsidRPr="00094A23" w:rsidRDefault="001E0533" w:rsidP="00C5338E">
            <w:pPr>
              <w:jc w:val="center"/>
              <w:rPr>
                <w:rFonts w:ascii="宋体" w:hAnsi="宋体"/>
                <w:szCs w:val="21"/>
              </w:rPr>
            </w:pPr>
            <w:r w:rsidRPr="00094A23">
              <w:rPr>
                <w:rFonts w:ascii="宋体" w:hAnsi="宋体"/>
                <w:szCs w:val="21"/>
              </w:rPr>
              <w:t>V</w:t>
            </w:r>
            <w:r w:rsidR="00FF618F" w:rsidRPr="00094A23">
              <w:rPr>
                <w:rFonts w:ascii="宋体" w:hAnsi="宋体"/>
                <w:szCs w:val="21"/>
              </w:rPr>
              <w:t>olume</w:t>
            </w:r>
            <w:r w:rsidR="00C5338E" w:rsidRPr="00094A23">
              <w:rPr>
                <w:rFonts w:ascii="宋体" w:hAnsi="宋体" w:hint="eastAsia"/>
                <w:szCs w:val="21"/>
              </w:rPr>
              <w:t>134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38E" w:rsidRPr="002B636B" w:rsidRDefault="00094A23" w:rsidP="00C5338E">
            <w:pPr>
              <w:jc w:val="center"/>
              <w:rPr>
                <w:color w:val="000000"/>
                <w:szCs w:val="21"/>
              </w:rPr>
            </w:pPr>
            <w:r w:rsidRPr="00094A23">
              <w:rPr>
                <w:rFonts w:hint="eastAsia"/>
                <w:color w:val="000000"/>
                <w:szCs w:val="21"/>
              </w:rPr>
              <w:t>材料科学与工程学院</w:t>
            </w:r>
          </w:p>
        </w:tc>
      </w:tr>
      <w:bookmarkEnd w:id="0"/>
    </w:tbl>
    <w:p w:rsidR="00076EE2" w:rsidRPr="002B636B" w:rsidRDefault="00076EE2" w:rsidP="000A5550"/>
    <w:sectPr w:rsidR="00076EE2" w:rsidRPr="002B636B" w:rsidSect="003B2A08">
      <w:headerReference w:type="default" r:id="rId8"/>
      <w:footerReference w:type="default" r:id="rId9"/>
      <w:pgSz w:w="11906" w:h="16838"/>
      <w:pgMar w:top="851" w:right="748" w:bottom="62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B77" w:rsidRDefault="00166B77" w:rsidP="006B4465">
      <w:r>
        <w:separator/>
      </w:r>
    </w:p>
  </w:endnote>
  <w:endnote w:type="continuationSeparator" w:id="0">
    <w:p w:rsidR="00166B77" w:rsidRDefault="00166B77" w:rsidP="006B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0617193"/>
      <w:docPartObj>
        <w:docPartGallery w:val="Page Numbers (Bottom of Page)"/>
        <w:docPartUnique/>
      </w:docPartObj>
    </w:sdtPr>
    <w:sdtEndPr/>
    <w:sdtContent>
      <w:p w:rsidR="00E337CD" w:rsidRDefault="00E337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38E" w:rsidRPr="00C5338E">
          <w:rPr>
            <w:noProof/>
            <w:lang w:val="zh-CN" w:eastAsia="zh-CN"/>
          </w:rPr>
          <w:t>5</w:t>
        </w:r>
        <w:r>
          <w:fldChar w:fldCharType="end"/>
        </w:r>
      </w:p>
    </w:sdtContent>
  </w:sdt>
  <w:p w:rsidR="00E337CD" w:rsidRDefault="00E337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B77" w:rsidRDefault="00166B77" w:rsidP="006B4465">
      <w:r>
        <w:separator/>
      </w:r>
    </w:p>
  </w:footnote>
  <w:footnote w:type="continuationSeparator" w:id="0">
    <w:p w:rsidR="00166B77" w:rsidRDefault="00166B77" w:rsidP="006B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8EF" w:rsidRDefault="008D48EF" w:rsidP="008D48E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1C"/>
    <w:rsid w:val="0000237E"/>
    <w:rsid w:val="000060C8"/>
    <w:rsid w:val="00011847"/>
    <w:rsid w:val="00076EE2"/>
    <w:rsid w:val="00094A23"/>
    <w:rsid w:val="0009781C"/>
    <w:rsid w:val="000A5550"/>
    <w:rsid w:val="000B5A89"/>
    <w:rsid w:val="000E2C71"/>
    <w:rsid w:val="000E7CB9"/>
    <w:rsid w:val="000F307F"/>
    <w:rsid w:val="000F480A"/>
    <w:rsid w:val="000F7327"/>
    <w:rsid w:val="00123CDA"/>
    <w:rsid w:val="00146C46"/>
    <w:rsid w:val="00166B77"/>
    <w:rsid w:val="00177738"/>
    <w:rsid w:val="001A3712"/>
    <w:rsid w:val="001A4D95"/>
    <w:rsid w:val="001A6B7C"/>
    <w:rsid w:val="001B04F9"/>
    <w:rsid w:val="001B6DC9"/>
    <w:rsid w:val="001C6303"/>
    <w:rsid w:val="001C64B9"/>
    <w:rsid w:val="001D6871"/>
    <w:rsid w:val="001E0533"/>
    <w:rsid w:val="002052A8"/>
    <w:rsid w:val="002120DD"/>
    <w:rsid w:val="00230EB7"/>
    <w:rsid w:val="00253824"/>
    <w:rsid w:val="00272876"/>
    <w:rsid w:val="002915FF"/>
    <w:rsid w:val="002B103C"/>
    <w:rsid w:val="002B3B95"/>
    <w:rsid w:val="002B636B"/>
    <w:rsid w:val="002C393C"/>
    <w:rsid w:val="002E3ADB"/>
    <w:rsid w:val="002F2C5D"/>
    <w:rsid w:val="003800B3"/>
    <w:rsid w:val="003A2D6A"/>
    <w:rsid w:val="003B2A08"/>
    <w:rsid w:val="003B4C33"/>
    <w:rsid w:val="003F5D83"/>
    <w:rsid w:val="00400212"/>
    <w:rsid w:val="004032BE"/>
    <w:rsid w:val="00481E30"/>
    <w:rsid w:val="00493F04"/>
    <w:rsid w:val="004A0B23"/>
    <w:rsid w:val="004A39AD"/>
    <w:rsid w:val="004D0CE5"/>
    <w:rsid w:val="004E1C82"/>
    <w:rsid w:val="004E716E"/>
    <w:rsid w:val="004F160B"/>
    <w:rsid w:val="005051F0"/>
    <w:rsid w:val="00546BBC"/>
    <w:rsid w:val="00577335"/>
    <w:rsid w:val="005819CB"/>
    <w:rsid w:val="005853BF"/>
    <w:rsid w:val="00585A57"/>
    <w:rsid w:val="00585C71"/>
    <w:rsid w:val="0059353B"/>
    <w:rsid w:val="005941CE"/>
    <w:rsid w:val="005A617C"/>
    <w:rsid w:val="00643B6F"/>
    <w:rsid w:val="0066068A"/>
    <w:rsid w:val="0066367D"/>
    <w:rsid w:val="00673348"/>
    <w:rsid w:val="0067497B"/>
    <w:rsid w:val="00686D90"/>
    <w:rsid w:val="006B4465"/>
    <w:rsid w:val="006C565D"/>
    <w:rsid w:val="00714506"/>
    <w:rsid w:val="00734EDF"/>
    <w:rsid w:val="007434B7"/>
    <w:rsid w:val="007525E2"/>
    <w:rsid w:val="00764650"/>
    <w:rsid w:val="00765211"/>
    <w:rsid w:val="007A0FCF"/>
    <w:rsid w:val="007C4976"/>
    <w:rsid w:val="007C6218"/>
    <w:rsid w:val="007D1BD7"/>
    <w:rsid w:val="00811A3C"/>
    <w:rsid w:val="00820D5F"/>
    <w:rsid w:val="00824640"/>
    <w:rsid w:val="00852DA6"/>
    <w:rsid w:val="008569A7"/>
    <w:rsid w:val="008908D4"/>
    <w:rsid w:val="008B4670"/>
    <w:rsid w:val="008C6FE1"/>
    <w:rsid w:val="008D48EF"/>
    <w:rsid w:val="008F43EB"/>
    <w:rsid w:val="008F7E7C"/>
    <w:rsid w:val="0090045D"/>
    <w:rsid w:val="00907983"/>
    <w:rsid w:val="00937AD0"/>
    <w:rsid w:val="00947E4A"/>
    <w:rsid w:val="009542DE"/>
    <w:rsid w:val="00957F07"/>
    <w:rsid w:val="00967501"/>
    <w:rsid w:val="009A21BB"/>
    <w:rsid w:val="009B122B"/>
    <w:rsid w:val="009B7847"/>
    <w:rsid w:val="009D75A0"/>
    <w:rsid w:val="009F156A"/>
    <w:rsid w:val="00A14F96"/>
    <w:rsid w:val="00A27ADB"/>
    <w:rsid w:val="00A3330B"/>
    <w:rsid w:val="00A40258"/>
    <w:rsid w:val="00A42E16"/>
    <w:rsid w:val="00A723AE"/>
    <w:rsid w:val="00A741C6"/>
    <w:rsid w:val="00A7638D"/>
    <w:rsid w:val="00A94F90"/>
    <w:rsid w:val="00AA4956"/>
    <w:rsid w:val="00AB4933"/>
    <w:rsid w:val="00AC6388"/>
    <w:rsid w:val="00AD1AFA"/>
    <w:rsid w:val="00AE37B6"/>
    <w:rsid w:val="00AE7421"/>
    <w:rsid w:val="00AE7852"/>
    <w:rsid w:val="00B2224C"/>
    <w:rsid w:val="00B25750"/>
    <w:rsid w:val="00B3658D"/>
    <w:rsid w:val="00B45569"/>
    <w:rsid w:val="00BA796A"/>
    <w:rsid w:val="00BB463B"/>
    <w:rsid w:val="00BD13A4"/>
    <w:rsid w:val="00BD4E5E"/>
    <w:rsid w:val="00BF0116"/>
    <w:rsid w:val="00C02236"/>
    <w:rsid w:val="00C078AB"/>
    <w:rsid w:val="00C5338E"/>
    <w:rsid w:val="00C845B4"/>
    <w:rsid w:val="00C876C5"/>
    <w:rsid w:val="00C94044"/>
    <w:rsid w:val="00CB360C"/>
    <w:rsid w:val="00CE0018"/>
    <w:rsid w:val="00CE4988"/>
    <w:rsid w:val="00D120E9"/>
    <w:rsid w:val="00D2675E"/>
    <w:rsid w:val="00D31D34"/>
    <w:rsid w:val="00D77887"/>
    <w:rsid w:val="00D829F4"/>
    <w:rsid w:val="00DC1BC2"/>
    <w:rsid w:val="00DE1CE8"/>
    <w:rsid w:val="00DF766C"/>
    <w:rsid w:val="00E0144A"/>
    <w:rsid w:val="00E20379"/>
    <w:rsid w:val="00E21ECB"/>
    <w:rsid w:val="00E337CD"/>
    <w:rsid w:val="00E61151"/>
    <w:rsid w:val="00E73578"/>
    <w:rsid w:val="00E773B0"/>
    <w:rsid w:val="00E83A2A"/>
    <w:rsid w:val="00EC0EF0"/>
    <w:rsid w:val="00EC3657"/>
    <w:rsid w:val="00EF2D39"/>
    <w:rsid w:val="00EF4143"/>
    <w:rsid w:val="00EF7955"/>
    <w:rsid w:val="00F136C7"/>
    <w:rsid w:val="00F316D0"/>
    <w:rsid w:val="00F513AC"/>
    <w:rsid w:val="00F73B98"/>
    <w:rsid w:val="00F860DC"/>
    <w:rsid w:val="00F903DB"/>
    <w:rsid w:val="00FA632F"/>
    <w:rsid w:val="00FB73EE"/>
    <w:rsid w:val="00FC3395"/>
    <w:rsid w:val="00FC4904"/>
    <w:rsid w:val="00FF0A23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B5520"/>
  <w15:chartTrackingRefBased/>
  <w15:docId w15:val="{16760171-678E-43E2-AD6B-19965DB4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781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643B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4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6B446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6B446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6B4465"/>
    <w:rPr>
      <w:kern w:val="2"/>
      <w:sz w:val="18"/>
      <w:szCs w:val="18"/>
    </w:rPr>
  </w:style>
  <w:style w:type="paragraph" w:styleId="a7">
    <w:name w:val="Balloon Text"/>
    <w:basedOn w:val="a"/>
    <w:link w:val="a8"/>
    <w:rsid w:val="009D75A0"/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9D75A0"/>
    <w:rPr>
      <w:kern w:val="2"/>
      <w:sz w:val="18"/>
      <w:szCs w:val="18"/>
    </w:rPr>
  </w:style>
  <w:style w:type="character" w:customStyle="1" w:styleId="10">
    <w:name w:val="标题 1 字符"/>
    <w:link w:val="1"/>
    <w:rsid w:val="00643B6F"/>
    <w:rPr>
      <w:b/>
      <w:bCs/>
      <w:kern w:val="44"/>
      <w:sz w:val="44"/>
      <w:szCs w:val="44"/>
    </w:rPr>
  </w:style>
  <w:style w:type="character" w:styleId="a9">
    <w:name w:val="Hyperlink"/>
    <w:uiPriority w:val="99"/>
    <w:qFormat/>
    <w:rsid w:val="004032BE"/>
    <w:rPr>
      <w:color w:val="000000"/>
      <w:u w:val="single"/>
    </w:rPr>
  </w:style>
  <w:style w:type="paragraph" w:customStyle="1" w:styleId="paragraph">
    <w:name w:val="paragraph"/>
    <w:basedOn w:val="a"/>
    <w:rsid w:val="00A94F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it-year-info">
    <w:name w:val="cit-year-info"/>
    <w:qFormat/>
    <w:rsid w:val="0067497B"/>
  </w:style>
  <w:style w:type="character" w:customStyle="1" w:styleId="cit-volume">
    <w:name w:val="cit-volume"/>
    <w:rsid w:val="0067497B"/>
  </w:style>
  <w:style w:type="character" w:customStyle="1" w:styleId="cit-issue">
    <w:name w:val="cit-issue"/>
    <w:qFormat/>
    <w:rsid w:val="0067497B"/>
  </w:style>
  <w:style w:type="character" w:customStyle="1" w:styleId="cit-pagerange">
    <w:name w:val="cit-pagerange"/>
    <w:qFormat/>
    <w:rsid w:val="0067497B"/>
  </w:style>
  <w:style w:type="paragraph" w:customStyle="1" w:styleId="p1">
    <w:name w:val="p1"/>
    <w:basedOn w:val="a"/>
    <w:rsid w:val="00824640"/>
    <w:pPr>
      <w:widowControl/>
      <w:jc w:val="left"/>
    </w:pPr>
    <w:rPr>
      <w:rFonts w:ascii="Helvetica" w:hAnsi="Helvetica" w:cs="宋体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cademic.oup.com/mnr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7A3F-8E7D-4E38-9AFF-E33A0B40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1423</Words>
  <Characters>8115</Characters>
  <Application>Microsoft Office Word</Application>
  <DocSecurity>0</DocSecurity>
  <Lines>67</Lines>
  <Paragraphs>19</Paragraphs>
  <ScaleCrop>false</ScaleCrop>
  <Company>微软中国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王越</cp:lastModifiedBy>
  <cp:revision>52</cp:revision>
  <cp:lastPrinted>2025-07-11T05:49:00Z</cp:lastPrinted>
  <dcterms:created xsi:type="dcterms:W3CDTF">2021-07-06T09:33:00Z</dcterms:created>
  <dcterms:modified xsi:type="dcterms:W3CDTF">2025-07-11T06:28:00Z</dcterms:modified>
</cp:coreProperties>
</file>